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FFED5" w14:textId="77777777" w:rsidR="00466E55" w:rsidRPr="00331774" w:rsidRDefault="00466E55" w:rsidP="00466E55">
      <w:pPr>
        <w:spacing w:before="100" w:beforeAutospacing="1" w:after="100" w:afterAutospacing="1"/>
        <w:jc w:val="center"/>
        <w:rPr>
          <w:rFonts w:ascii="華康特粗楷體" w:eastAsia="華康特粗楷體" w:hAnsi="華康特粗楷體"/>
          <w:sz w:val="36"/>
          <w:szCs w:val="36"/>
        </w:rPr>
      </w:pPr>
      <w:r w:rsidRPr="00331774">
        <w:rPr>
          <w:rFonts w:ascii="華康特粗楷體" w:eastAsia="華康特粗楷體" w:hAnsi="華康特粗楷體"/>
          <w:sz w:val="36"/>
          <w:szCs w:val="36"/>
        </w:rPr>
        <w:t>弘光科技大學多媒體遊戲發展與應用系專題製作實施辦法</w:t>
      </w:r>
    </w:p>
    <w:p w14:paraId="6C8FFDA7" w14:textId="77777777" w:rsidR="00466E55" w:rsidRPr="001E3109" w:rsidRDefault="00466E55" w:rsidP="00466E55">
      <w:pPr>
        <w:snapToGrid w:val="0"/>
        <w:spacing w:line="240" w:lineRule="exact"/>
        <w:ind w:left="1201" w:hangingChars="500" w:hanging="1201"/>
        <w:contextualSpacing/>
        <w:jc w:val="right"/>
        <w:rPr>
          <w:rFonts w:ascii="Times New Roman" w:eastAsia="標楷體" w:hAnsi="Times New Roman"/>
          <w:b/>
          <w:bCs/>
        </w:rPr>
      </w:pPr>
      <w:r w:rsidRPr="001E3109">
        <w:rPr>
          <w:rFonts w:ascii="Times New Roman" w:eastAsia="標楷體" w:hAnsi="Times New Roman"/>
          <w:b/>
        </w:rPr>
        <w:t>20430-016</w:t>
      </w:r>
    </w:p>
    <w:p w14:paraId="6B02EC6C" w14:textId="77777777" w:rsidR="00466E55" w:rsidRPr="001E3109" w:rsidRDefault="00466E55" w:rsidP="00466E55">
      <w:pPr>
        <w:snapToGrid w:val="0"/>
        <w:spacing w:line="240" w:lineRule="exact"/>
        <w:ind w:left="1000" w:hangingChars="500" w:hanging="1000"/>
        <w:contextualSpacing/>
        <w:jc w:val="right"/>
        <w:rPr>
          <w:rFonts w:ascii="Times New Roman" w:eastAsia="標楷體" w:hAnsi="標楷體"/>
          <w:sz w:val="20"/>
          <w:szCs w:val="20"/>
        </w:rPr>
      </w:pPr>
      <w:r w:rsidRPr="001E3109">
        <w:rPr>
          <w:rFonts w:ascii="Times New Roman" w:eastAsia="標楷體" w:hAnsi="標楷體"/>
          <w:sz w:val="20"/>
          <w:szCs w:val="20"/>
        </w:rPr>
        <w:t>中華民國</w:t>
      </w:r>
      <w:r w:rsidRPr="001E3109">
        <w:rPr>
          <w:rFonts w:ascii="Times New Roman" w:eastAsia="標楷體" w:hAnsi="Times New Roman"/>
          <w:sz w:val="20"/>
          <w:szCs w:val="20"/>
        </w:rPr>
        <w:t>1</w:t>
      </w:r>
      <w:r>
        <w:rPr>
          <w:rFonts w:ascii="Times New Roman" w:eastAsia="標楷體" w:hAnsi="Times New Roman" w:hint="eastAsia"/>
          <w:sz w:val="20"/>
          <w:szCs w:val="20"/>
        </w:rPr>
        <w:t>10</w:t>
      </w:r>
      <w:r w:rsidRPr="001E3109">
        <w:rPr>
          <w:rFonts w:ascii="Times New Roman" w:eastAsia="標楷體" w:hAnsi="標楷體"/>
          <w:sz w:val="20"/>
          <w:szCs w:val="20"/>
        </w:rPr>
        <w:t>年</w:t>
      </w:r>
      <w:r w:rsidRPr="001E3109">
        <w:rPr>
          <w:rFonts w:ascii="Times New Roman" w:eastAsia="標楷體" w:hAnsi="Times New Roman" w:hint="eastAsia"/>
          <w:sz w:val="20"/>
          <w:szCs w:val="20"/>
        </w:rPr>
        <w:t>0</w:t>
      </w:r>
      <w:r>
        <w:rPr>
          <w:rFonts w:ascii="Times New Roman" w:eastAsia="標楷體" w:hAnsi="Times New Roman" w:hint="eastAsia"/>
          <w:sz w:val="20"/>
          <w:szCs w:val="20"/>
        </w:rPr>
        <w:t>6</w:t>
      </w:r>
      <w:r w:rsidRPr="001E3109">
        <w:rPr>
          <w:rFonts w:ascii="Times New Roman" w:eastAsia="標楷體" w:hAnsi="標楷體"/>
          <w:sz w:val="20"/>
          <w:szCs w:val="20"/>
        </w:rPr>
        <w:t>月</w:t>
      </w:r>
      <w:r w:rsidRPr="001E3109">
        <w:rPr>
          <w:rFonts w:ascii="Times New Roman" w:eastAsia="標楷體" w:hAnsi="標楷體"/>
          <w:sz w:val="20"/>
          <w:szCs w:val="20"/>
        </w:rPr>
        <w:t>2</w:t>
      </w:r>
      <w:r>
        <w:rPr>
          <w:rFonts w:ascii="Times New Roman" w:eastAsia="標楷體" w:hAnsi="標楷體" w:hint="eastAsia"/>
          <w:sz w:val="20"/>
          <w:szCs w:val="20"/>
        </w:rPr>
        <w:t>2</w:t>
      </w:r>
      <w:r w:rsidRPr="001E3109">
        <w:rPr>
          <w:rFonts w:ascii="Times New Roman" w:eastAsia="標楷體" w:hAnsi="標楷體"/>
          <w:sz w:val="20"/>
          <w:szCs w:val="20"/>
        </w:rPr>
        <w:t>日系</w:t>
      </w:r>
      <w:proofErr w:type="gramStart"/>
      <w:r w:rsidRPr="001E3109">
        <w:rPr>
          <w:rFonts w:ascii="Times New Roman" w:eastAsia="標楷體" w:hAnsi="標楷體"/>
          <w:sz w:val="20"/>
          <w:szCs w:val="20"/>
        </w:rPr>
        <w:t>務</w:t>
      </w:r>
      <w:proofErr w:type="gramEnd"/>
      <w:r w:rsidRPr="001E3109">
        <w:rPr>
          <w:rFonts w:ascii="Times New Roman" w:eastAsia="標楷體" w:hAnsi="標楷體"/>
          <w:sz w:val="20"/>
          <w:szCs w:val="20"/>
        </w:rPr>
        <w:t>會議修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  <w:r>
        <w:rPr>
          <w:rFonts w:ascii="Times New Roman" w:eastAsia="標楷體" w:hAnsi="標楷體" w:hint="eastAsia"/>
          <w:sz w:val="20"/>
          <w:szCs w:val="20"/>
        </w:rPr>
        <w:t>組織調整</w:t>
      </w:r>
    </w:p>
    <w:p w14:paraId="6A34D5B5" w14:textId="77777777" w:rsidR="00466E55" w:rsidRPr="001E3109" w:rsidRDefault="00466E55" w:rsidP="00466E55">
      <w:pPr>
        <w:spacing w:line="24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1E3109">
        <w:rPr>
          <w:rFonts w:ascii="Times New Roman" w:eastAsia="標楷體" w:hAnsi="Times New Roman" w:cs="Times New Roman" w:hint="eastAsia"/>
          <w:sz w:val="20"/>
          <w:szCs w:val="20"/>
        </w:rPr>
        <w:t>(</w:t>
      </w:r>
      <w:r w:rsidRPr="001E3109">
        <w:rPr>
          <w:rFonts w:ascii="Times New Roman" w:eastAsia="標楷體" w:hAnsi="Times New Roman" w:cs="Times New Roman" w:hint="eastAsia"/>
          <w:sz w:val="20"/>
          <w:szCs w:val="20"/>
        </w:rPr>
        <w:t>修正</w:t>
      </w:r>
      <w:proofErr w:type="gramStart"/>
      <w:r w:rsidRPr="001E3109">
        <w:rPr>
          <w:rFonts w:ascii="Times New Roman" w:eastAsia="標楷體" w:hAnsi="Times New Roman" w:cs="Times New Roman" w:hint="eastAsia"/>
          <w:sz w:val="20"/>
          <w:szCs w:val="20"/>
        </w:rPr>
        <w:t>歷程詳全條文</w:t>
      </w:r>
      <w:proofErr w:type="gramEnd"/>
      <w:r w:rsidRPr="001E3109">
        <w:rPr>
          <w:rFonts w:ascii="Times New Roman" w:eastAsia="標楷體" w:hAnsi="Times New Roman" w:cs="Times New Roman" w:hint="eastAsia"/>
          <w:sz w:val="20"/>
          <w:szCs w:val="20"/>
        </w:rPr>
        <w:t>末</w:t>
      </w:r>
      <w:r w:rsidRPr="001E3109">
        <w:rPr>
          <w:rFonts w:ascii="Times New Roman" w:eastAsia="標楷體" w:hAnsi="Times New Roman" w:cs="Times New Roman" w:hint="eastAsia"/>
          <w:sz w:val="20"/>
          <w:szCs w:val="20"/>
        </w:rPr>
        <w:t>)</w:t>
      </w:r>
    </w:p>
    <w:p w14:paraId="07F75EF1" w14:textId="77777777" w:rsidR="00466E55" w:rsidRPr="001E3109" w:rsidRDefault="00466E55" w:rsidP="00466E55">
      <w:pPr>
        <w:snapToGrid w:val="0"/>
        <w:spacing w:line="240" w:lineRule="exact"/>
        <w:contextualSpacing/>
        <w:rPr>
          <w:rFonts w:ascii="Times New Roman" w:eastAsia="標楷體" w:hAnsi="Times New Roman"/>
          <w:b/>
          <w:bCs/>
          <w:sz w:val="28"/>
          <w:szCs w:val="28"/>
        </w:rPr>
      </w:pPr>
    </w:p>
    <w:p w14:paraId="38020364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一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 </w:t>
      </w:r>
      <w:r w:rsidRPr="001E3109">
        <w:rPr>
          <w:rFonts w:ascii="Times New Roman" w:eastAsia="標楷體" w:hAnsi="標楷體"/>
          <w:sz w:val="28"/>
          <w:szCs w:val="28"/>
        </w:rPr>
        <w:t>弘光科技大學（以下簡稱本校）</w:t>
      </w:r>
      <w:r>
        <w:rPr>
          <w:rFonts w:ascii="Times New Roman" w:eastAsia="標楷體" w:hAnsi="標楷體"/>
          <w:sz w:val="28"/>
          <w:szCs w:val="28"/>
        </w:rPr>
        <w:t>多媒體遊戲發展與應用系</w:t>
      </w:r>
      <w:r w:rsidRPr="001E3109">
        <w:rPr>
          <w:rFonts w:ascii="Times New Roman" w:eastAsia="標楷體" w:hAnsi="標楷體"/>
          <w:sz w:val="28"/>
          <w:szCs w:val="28"/>
        </w:rPr>
        <w:t>（以下簡稱本系）為統合學生在校所學之知識與技能，透過「專題製作」課程的實施增進學生的實務經驗，以期達成理論與實務相結合之目的，特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訂定</w:t>
      </w:r>
      <w:r w:rsidRPr="001E3109">
        <w:rPr>
          <w:rFonts w:ascii="Times New Roman" w:eastAsia="標楷體" w:hAnsi="標楷體" w:hint="eastAsia"/>
          <w:sz w:val="28"/>
          <w:szCs w:val="28"/>
        </w:rPr>
        <w:t>弘光</w:t>
      </w:r>
      <w:proofErr w:type="gramEnd"/>
      <w:r w:rsidRPr="001E3109">
        <w:rPr>
          <w:rFonts w:ascii="Times New Roman" w:eastAsia="標楷體" w:hAnsi="標楷體" w:hint="eastAsia"/>
          <w:sz w:val="28"/>
          <w:szCs w:val="28"/>
        </w:rPr>
        <w:t>科技大學</w:t>
      </w:r>
      <w:r>
        <w:rPr>
          <w:rFonts w:ascii="Times New Roman" w:eastAsia="標楷體" w:hAnsi="標楷體" w:hint="eastAsia"/>
          <w:sz w:val="28"/>
          <w:szCs w:val="28"/>
        </w:rPr>
        <w:t>多媒體遊戲發展與應用系</w:t>
      </w:r>
      <w:r w:rsidRPr="001E3109">
        <w:rPr>
          <w:rFonts w:ascii="Times New Roman" w:eastAsia="標楷體" w:hAnsi="標楷體" w:hint="eastAsia"/>
          <w:sz w:val="28"/>
          <w:szCs w:val="28"/>
        </w:rPr>
        <w:t>專題製作實施辦法</w:t>
      </w:r>
      <w:r w:rsidRPr="001E3109">
        <w:rPr>
          <w:rFonts w:ascii="Times New Roman" w:eastAsia="標楷體" w:hAnsi="標楷體" w:hint="eastAsia"/>
          <w:sz w:val="28"/>
          <w:szCs w:val="28"/>
        </w:rPr>
        <w:t>(</w:t>
      </w:r>
      <w:r w:rsidRPr="001E3109">
        <w:rPr>
          <w:rFonts w:ascii="Times New Roman" w:eastAsia="標楷體" w:hAnsi="標楷體" w:hint="eastAsia"/>
          <w:sz w:val="28"/>
          <w:szCs w:val="28"/>
        </w:rPr>
        <w:t>以下簡稱</w:t>
      </w:r>
      <w:r w:rsidRPr="001E3109">
        <w:rPr>
          <w:rFonts w:ascii="Times New Roman" w:eastAsia="標楷體" w:hAnsi="標楷體"/>
          <w:sz w:val="28"/>
          <w:szCs w:val="28"/>
        </w:rPr>
        <w:t>本辦法</w:t>
      </w:r>
      <w:r w:rsidRPr="001E3109">
        <w:rPr>
          <w:rFonts w:ascii="Times New Roman" w:eastAsia="標楷體" w:hAnsi="標楷體" w:hint="eastAsia"/>
          <w:sz w:val="28"/>
          <w:szCs w:val="28"/>
        </w:rPr>
        <w:t>)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4048E3E0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二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 </w:t>
      </w:r>
      <w:r w:rsidRPr="001E3109">
        <w:rPr>
          <w:rFonts w:ascii="Times New Roman" w:eastAsia="標楷體" w:hAnsi="標楷體"/>
          <w:sz w:val="28"/>
          <w:szCs w:val="28"/>
        </w:rPr>
        <w:t>專題製作實施時程：</w:t>
      </w:r>
    </w:p>
    <w:p w14:paraId="475AEC54" w14:textId="77777777" w:rsidR="00466E55" w:rsidRPr="001E3109" w:rsidRDefault="00466E55" w:rsidP="00466E55">
      <w:pPr>
        <w:spacing w:line="50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各學期相關措施，包括專題修習說明、專題申請、專題審核、專題競賽、專題結案文件繳交等之確定實施時間，得依學校行事曆，由本系教學委員會於開學二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週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內擬定，經系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務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會議通過並公告之。實施對象及期間如下：</w:t>
      </w:r>
    </w:p>
    <w:p w14:paraId="06293832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一、日間部四技：</w:t>
      </w:r>
    </w:p>
    <w:p w14:paraId="765D9C4B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proofErr w:type="gramStart"/>
      <w:r w:rsidRPr="001E3109">
        <w:rPr>
          <w:rFonts w:ascii="Times New Roman" w:eastAsia="標楷體" w:hAnsi="標楷體"/>
          <w:sz w:val="28"/>
          <w:szCs w:val="28"/>
        </w:rPr>
        <w:t>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年級下學期、四年級上學期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Times New Roman"/>
          <w:sz w:val="28"/>
          <w:szCs w:val="28"/>
        </w:rPr>
        <w:t>100</w:t>
      </w:r>
      <w:r w:rsidRPr="001E3109">
        <w:rPr>
          <w:rFonts w:ascii="Times New Roman" w:eastAsia="標楷體" w:hAnsi="標楷體"/>
          <w:sz w:val="28"/>
          <w:szCs w:val="28"/>
        </w:rPr>
        <w:t>學年度以前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含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入學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0041EA0D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proofErr w:type="gramStart"/>
      <w:r w:rsidRPr="001E3109">
        <w:rPr>
          <w:rFonts w:ascii="Times New Roman" w:eastAsia="標楷體" w:hAnsi="標楷體"/>
          <w:sz w:val="28"/>
          <w:szCs w:val="28"/>
        </w:rPr>
        <w:t>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年級上學期、三年級下學期、四年級上學期</w:t>
      </w:r>
      <w:r w:rsidRPr="001E3109">
        <w:rPr>
          <w:rFonts w:ascii="Times New Roman" w:eastAsia="標楷體" w:hAnsi="標楷體" w:hint="eastAsia"/>
          <w:sz w:val="28"/>
          <w:szCs w:val="28"/>
        </w:rPr>
        <w:t>、四年級下學期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Times New Roman"/>
          <w:sz w:val="28"/>
          <w:szCs w:val="28"/>
        </w:rPr>
        <w:t>101</w:t>
      </w:r>
      <w:r w:rsidRPr="001E3109">
        <w:rPr>
          <w:rFonts w:ascii="Times New Roman" w:eastAsia="標楷體" w:hAnsi="標楷體"/>
          <w:sz w:val="28"/>
          <w:szCs w:val="28"/>
        </w:rPr>
        <w:t>學年度以後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含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入學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7BBCB17C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二年級下學期、</w:t>
      </w:r>
      <w:r w:rsidRPr="001E3109">
        <w:rPr>
          <w:rFonts w:ascii="Times New Roman" w:eastAsia="標楷體" w:hAnsi="標楷體"/>
          <w:sz w:val="28"/>
          <w:szCs w:val="28"/>
        </w:rPr>
        <w:t>三年級上學期、三年級下學期、四年級上學期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Times New Roman"/>
          <w:sz w:val="28"/>
          <w:szCs w:val="28"/>
        </w:rPr>
        <w:t>105</w:t>
      </w:r>
      <w:r w:rsidRPr="001E3109">
        <w:rPr>
          <w:rFonts w:ascii="Times New Roman" w:eastAsia="標楷體" w:hAnsi="標楷體"/>
          <w:sz w:val="28"/>
          <w:szCs w:val="28"/>
        </w:rPr>
        <w:t>學年度以後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含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入學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10F1EE2B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二、進修部四技：</w:t>
      </w:r>
    </w:p>
    <w:p w14:paraId="2C4A9CBF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proofErr w:type="gramStart"/>
      <w:r w:rsidRPr="001E3109">
        <w:rPr>
          <w:rFonts w:ascii="Times New Roman" w:eastAsia="標楷體" w:hAnsi="標楷體"/>
          <w:sz w:val="28"/>
          <w:szCs w:val="28"/>
        </w:rPr>
        <w:t>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年級下學期、四年級上學期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Times New Roman"/>
          <w:sz w:val="28"/>
          <w:szCs w:val="28"/>
        </w:rPr>
        <w:t>101</w:t>
      </w:r>
      <w:r w:rsidRPr="001E3109">
        <w:rPr>
          <w:rFonts w:ascii="Times New Roman" w:eastAsia="標楷體" w:hAnsi="標楷體"/>
          <w:sz w:val="28"/>
          <w:szCs w:val="28"/>
        </w:rPr>
        <w:t>學年度以前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含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入學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456C1CE9" w14:textId="77777777" w:rsidR="00466E55" w:rsidRPr="001E3109" w:rsidRDefault="00466E55" w:rsidP="00466E55">
      <w:pPr>
        <w:spacing w:line="500" w:lineRule="exact"/>
        <w:ind w:leftChars="236" w:left="567" w:hanging="1"/>
        <w:rPr>
          <w:rFonts w:ascii="Times New Roman" w:eastAsia="標楷體" w:hAnsi="標楷體"/>
          <w:sz w:val="28"/>
          <w:szCs w:val="28"/>
        </w:rPr>
      </w:pPr>
      <w:proofErr w:type="gramStart"/>
      <w:r w:rsidRPr="001E3109">
        <w:rPr>
          <w:rFonts w:ascii="Times New Roman" w:eastAsia="標楷體" w:hAnsi="標楷體"/>
          <w:sz w:val="28"/>
          <w:szCs w:val="28"/>
        </w:rPr>
        <w:t>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年級上學期、三年級下學期、四年級上學期</w:t>
      </w:r>
      <w:r w:rsidRPr="001E3109">
        <w:rPr>
          <w:rFonts w:ascii="Times New Roman" w:eastAsia="標楷體" w:hAnsi="標楷體" w:hint="eastAsia"/>
          <w:sz w:val="28"/>
          <w:szCs w:val="28"/>
        </w:rPr>
        <w:t>、四年級下學期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Times New Roman"/>
          <w:sz w:val="28"/>
          <w:szCs w:val="28"/>
        </w:rPr>
        <w:t>102</w:t>
      </w:r>
      <w:r w:rsidRPr="001E3109">
        <w:rPr>
          <w:rFonts w:ascii="Times New Roman" w:eastAsia="標楷體" w:hAnsi="標楷體"/>
          <w:sz w:val="28"/>
          <w:szCs w:val="28"/>
        </w:rPr>
        <w:t>學年度以後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含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入學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5F9DE219" w14:textId="77777777" w:rsidR="00466E55" w:rsidRPr="001E3109" w:rsidRDefault="00466E55" w:rsidP="00466E55">
      <w:pPr>
        <w:spacing w:line="500" w:lineRule="exact"/>
        <w:ind w:leftChars="225" w:left="540"/>
        <w:rPr>
          <w:rFonts w:ascii="標楷體" w:eastAsia="標楷體" w:hAnsi="標楷體"/>
          <w:b/>
          <w:bCs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二年級下學期、</w:t>
      </w:r>
      <w:r w:rsidRPr="001E3109">
        <w:rPr>
          <w:rFonts w:ascii="Times New Roman" w:eastAsia="標楷體" w:hAnsi="標楷體"/>
          <w:sz w:val="28"/>
          <w:szCs w:val="28"/>
        </w:rPr>
        <w:t>三年級上學期、三年級下學期、四年級上學期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Times New Roman"/>
          <w:sz w:val="28"/>
          <w:szCs w:val="28"/>
        </w:rPr>
        <w:t>105</w:t>
      </w:r>
      <w:r w:rsidRPr="001E3109">
        <w:rPr>
          <w:rFonts w:ascii="Times New Roman" w:eastAsia="標楷體" w:hAnsi="標楷體"/>
          <w:sz w:val="28"/>
          <w:szCs w:val="28"/>
        </w:rPr>
        <w:t>學年度以後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（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含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入學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46F7AF8D" w14:textId="77777777" w:rsidR="00466E55" w:rsidRPr="001E3109" w:rsidRDefault="00466E55" w:rsidP="00466E55">
      <w:pPr>
        <w:spacing w:line="500" w:lineRule="exact"/>
        <w:rPr>
          <w:rFonts w:ascii="標楷體" w:eastAsia="標楷體" w:hAnsi="標楷體"/>
          <w:b/>
          <w:bCs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三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 </w:t>
      </w:r>
      <w:r w:rsidRPr="001E3109">
        <w:rPr>
          <w:rFonts w:ascii="Times New Roman" w:eastAsia="標楷體" w:hAnsi="標楷體"/>
          <w:sz w:val="28"/>
          <w:szCs w:val="28"/>
        </w:rPr>
        <w:t>專題小組組成</w:t>
      </w:r>
    </w:p>
    <w:p w14:paraId="27167F3A" w14:textId="77777777" w:rsidR="00466E55" w:rsidRPr="001E3109" w:rsidRDefault="00466E55" w:rsidP="00466E55">
      <w:pPr>
        <w:pStyle w:val="a3"/>
        <w:spacing w:line="500" w:lineRule="exact"/>
        <w:ind w:left="566" w:hangingChars="202" w:hanging="566"/>
        <w:rPr>
          <w:spacing w:val="-8"/>
        </w:rPr>
      </w:pPr>
      <w:r w:rsidRPr="001E3109">
        <w:t>一、以小組方式進行，於</w:t>
      </w:r>
      <w:r w:rsidRPr="001E3109">
        <w:rPr>
          <w:rFonts w:hint="eastAsia"/>
        </w:rPr>
        <w:t>專</w:t>
      </w:r>
      <w:r w:rsidRPr="001E3109">
        <w:t>題開始前一學期提出分組申請，並經指導老師同意，申請資</w:t>
      </w:r>
      <w:r w:rsidRPr="001E3109">
        <w:rPr>
          <w:spacing w:val="-13"/>
        </w:rPr>
        <w:t>料</w:t>
      </w:r>
      <w:proofErr w:type="gramStart"/>
      <w:r w:rsidRPr="001E3109">
        <w:rPr>
          <w:spacing w:val="-13"/>
        </w:rPr>
        <w:t>繳交至系辦</w:t>
      </w:r>
      <w:proofErr w:type="gramEnd"/>
      <w:r w:rsidRPr="001E3109">
        <w:rPr>
          <w:spacing w:val="-13"/>
        </w:rPr>
        <w:t>，始成立專題小組。</w:t>
      </w:r>
      <w:r w:rsidRPr="001E3109">
        <w:rPr>
          <w:rFonts w:hint="eastAsia"/>
          <w:spacing w:val="-8"/>
        </w:rPr>
        <w:t>以不超過六人為原則</w:t>
      </w:r>
      <w:r w:rsidRPr="001E3109">
        <w:rPr>
          <w:spacing w:val="-15"/>
        </w:rPr>
        <w:t>，如有專題製作上特殊需求</w:t>
      </w:r>
      <w:r w:rsidRPr="001E3109">
        <w:rPr>
          <w:rFonts w:hint="eastAsia"/>
          <w:spacing w:val="-15"/>
        </w:rPr>
        <w:t>需增減人數</w:t>
      </w:r>
      <w:r w:rsidRPr="001E3109">
        <w:rPr>
          <w:spacing w:val="-15"/>
        </w:rPr>
        <w:t>經指導老</w:t>
      </w:r>
      <w:r w:rsidRPr="001E3109">
        <w:rPr>
          <w:spacing w:val="-8"/>
        </w:rPr>
        <w:t>師同意，並經本系教學委員會</w:t>
      </w:r>
      <w:r w:rsidRPr="001E3109">
        <w:rPr>
          <w:rFonts w:hint="eastAsia"/>
          <w:spacing w:val="-8"/>
        </w:rPr>
        <w:t>核備</w:t>
      </w:r>
      <w:r w:rsidRPr="001E3109">
        <w:rPr>
          <w:spacing w:val="-8"/>
        </w:rPr>
        <w:t>。</w:t>
      </w:r>
    </w:p>
    <w:p w14:paraId="251BA718" w14:textId="77777777" w:rsidR="00466E55" w:rsidRPr="001E3109" w:rsidRDefault="00466E55" w:rsidP="00466E55">
      <w:pPr>
        <w:spacing w:line="500" w:lineRule="exact"/>
        <w:ind w:left="566" w:hangingChars="202" w:hanging="566"/>
        <w:rPr>
          <w:rFonts w:ascii="標楷體" w:eastAsia="標楷體" w:hAnsi="標楷體"/>
          <w:b/>
          <w:bCs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lastRenderedPageBreak/>
        <w:t>二、班級導師負有輔導學生媒合專題指導教師之責任。凡未媒合成功之修習本課程學生，則由本系教學委員會統一分配之。</w:t>
      </w:r>
    </w:p>
    <w:p w14:paraId="30E60116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四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sz w:val="28"/>
          <w:szCs w:val="28"/>
        </w:rPr>
        <w:t>指導老師</w:t>
      </w:r>
    </w:p>
    <w:p w14:paraId="02C479C5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Times New Roman"/>
          <w:sz w:val="28"/>
          <w:szCs w:val="28"/>
        </w:rPr>
        <w:t xml:space="preserve">    </w:t>
      </w:r>
      <w:r w:rsidRPr="001E3109">
        <w:rPr>
          <w:rFonts w:ascii="Times New Roman" w:eastAsia="標楷體" w:hAnsi="標楷體"/>
          <w:sz w:val="28"/>
          <w:szCs w:val="28"/>
        </w:rPr>
        <w:t>本課程指導老師以本系專任教師為主，若因專題需要得邀請兼任教師、外系教師或外單位之專家共同指導，並向教學委員會核備。本系專任教師（特聘教授除外）指導的學生人數以平均為原則，以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該年級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學生總人數（日間部與進修部分別計算）除以專任教師人數之值為指導學生人數，如有特殊情況則另提會議討論。</w:t>
      </w:r>
    </w:p>
    <w:p w14:paraId="468026B3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五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sz w:val="28"/>
          <w:szCs w:val="28"/>
        </w:rPr>
        <w:t>專題異動</w:t>
      </w:r>
    </w:p>
    <w:p w14:paraId="3D597A58" w14:textId="77777777" w:rsidR="00466E55" w:rsidRPr="001E3109" w:rsidRDefault="00466E55" w:rsidP="00466E55">
      <w:pPr>
        <w:spacing w:line="500" w:lineRule="exact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學生因故須更換指導教師或組員時，應填寫「專題異動申請表」，並經原指導老師、新指導老師及系主任同意簽章後備查，學生未依本條規定而逕自更換指導老師者，其本課程成績不予承認。異動申請以該學期期中考之前提出為限。</w:t>
      </w:r>
    </w:p>
    <w:p w14:paraId="2CB7603B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六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sz w:val="28"/>
          <w:szCs w:val="28"/>
        </w:rPr>
        <w:t>專題進度及成績評定</w:t>
      </w:r>
    </w:p>
    <w:p w14:paraId="11F37E3E" w14:textId="77777777" w:rsidR="00466E55" w:rsidRPr="001E3109" w:rsidRDefault="00466E55" w:rsidP="00466E55">
      <w:pPr>
        <w:pStyle w:val="a5"/>
        <w:widowControl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二年級下學期：</w:t>
      </w:r>
    </w:p>
    <w:p w14:paraId="453EDCF3" w14:textId="77777777" w:rsidR="00466E55" w:rsidRPr="001E3109" w:rsidRDefault="00466E55" w:rsidP="00466E55">
      <w:pPr>
        <w:spacing w:line="500" w:lineRule="exact"/>
        <w:ind w:leftChars="225" w:left="540" w:firstLineChars="200" w:firstLine="560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執行專題製作初審（一），主要內容為提出專題建議書與系統發展計劃，以書面及口頭方式由指導老師進行審查及評分。本學期專題學期成績計算方式為：指導老師評分占</w:t>
      </w:r>
      <w:r w:rsidRPr="001E3109">
        <w:rPr>
          <w:rFonts w:ascii="Times New Roman" w:eastAsia="標楷體" w:hAnsi="標楷體"/>
          <w:sz w:val="28"/>
          <w:szCs w:val="28"/>
        </w:rPr>
        <w:t>100%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17AF3A9C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二</w:t>
      </w:r>
      <w:r w:rsidRPr="001E3109">
        <w:rPr>
          <w:rFonts w:ascii="Times New Roman" w:eastAsia="標楷體" w:hAnsi="標楷體"/>
          <w:sz w:val="28"/>
          <w:szCs w:val="28"/>
        </w:rPr>
        <w:t>、三年級上學期：</w:t>
      </w:r>
    </w:p>
    <w:p w14:paraId="38682E77" w14:textId="77777777" w:rsidR="00466E55" w:rsidRPr="001E3109" w:rsidRDefault="00466E55" w:rsidP="00466E55">
      <w:pPr>
        <w:spacing w:line="500" w:lineRule="exact"/>
        <w:ind w:leftChars="225" w:left="540" w:firstLineChars="200" w:firstLine="560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若</w:t>
      </w:r>
      <w:r w:rsidRPr="001E3109">
        <w:rPr>
          <w:rFonts w:ascii="Times New Roman" w:eastAsia="標楷體" w:hAnsi="標楷體"/>
          <w:sz w:val="28"/>
          <w:szCs w:val="28"/>
        </w:rPr>
        <w:t>是執行專題製作（一），主要內容為提出專題建議書與系統發展計劃，由指導老師進行審查及評分。</w:t>
      </w:r>
    </w:p>
    <w:p w14:paraId="0FCB6320" w14:textId="77777777" w:rsidR="00466E55" w:rsidRPr="001E3109" w:rsidRDefault="00466E55" w:rsidP="00466E55">
      <w:pPr>
        <w:spacing w:line="500" w:lineRule="exact"/>
        <w:ind w:leftChars="225" w:left="540" w:firstLineChars="200" w:firstLine="560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若</w:t>
      </w:r>
      <w:r w:rsidRPr="001E3109">
        <w:rPr>
          <w:rFonts w:ascii="Times New Roman" w:eastAsia="標楷體" w:hAnsi="標楷體"/>
          <w:sz w:val="28"/>
          <w:szCs w:val="28"/>
        </w:rPr>
        <w:t>是執行專題製作（二），內容須完成系統分析書（系統發展類）或建立模式（理論探討類），由指導老師進行審查及評分。</w:t>
      </w:r>
    </w:p>
    <w:p w14:paraId="08A67894" w14:textId="77777777" w:rsidR="00466E55" w:rsidRPr="001E3109" w:rsidRDefault="00466E55" w:rsidP="00466E55">
      <w:pPr>
        <w:spacing w:line="500" w:lineRule="exact"/>
        <w:ind w:leftChars="225" w:left="540"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本學期專題學期成績計算方式為：</w:t>
      </w:r>
    </w:p>
    <w:p w14:paraId="756C70D9" w14:textId="77777777" w:rsidR="00466E55" w:rsidRPr="001E3109" w:rsidRDefault="00466E55" w:rsidP="00466E55">
      <w:pPr>
        <w:spacing w:line="500" w:lineRule="exact"/>
        <w:ind w:leftChars="236" w:left="2526" w:hangingChars="700" w:hanging="196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（一）日間部：「資訊管理基礎能力檢定」成績占</w:t>
      </w:r>
      <w:r w:rsidRPr="001E3109">
        <w:rPr>
          <w:rFonts w:ascii="Times New Roman" w:eastAsia="標楷體" w:hAnsi="Times New Roman"/>
          <w:sz w:val="28"/>
          <w:szCs w:val="28"/>
        </w:rPr>
        <w:t>40</w:t>
      </w:r>
      <w:r w:rsidRPr="001E3109">
        <w:rPr>
          <w:rFonts w:ascii="Times New Roman" w:eastAsia="標楷體" w:hAnsi="標楷體"/>
          <w:sz w:val="28"/>
          <w:szCs w:val="28"/>
        </w:rPr>
        <w:t>％</w:t>
      </w:r>
      <w:r w:rsidRPr="001E3109">
        <w:rPr>
          <w:rFonts w:ascii="Times New Roman" w:eastAsia="標楷體" w:hAnsi="標楷體" w:hint="eastAsia"/>
          <w:sz w:val="28"/>
          <w:szCs w:val="28"/>
        </w:rPr>
        <w:t>(</w:t>
      </w:r>
      <w:r w:rsidRPr="001E3109">
        <w:rPr>
          <w:rFonts w:ascii="Times New Roman" w:eastAsia="標楷體" w:hAnsi="標楷體" w:hint="eastAsia"/>
          <w:sz w:val="28"/>
          <w:szCs w:val="28"/>
        </w:rPr>
        <w:t>二技不適用</w:t>
      </w:r>
      <w:r w:rsidRPr="001E3109">
        <w:rPr>
          <w:rFonts w:ascii="Times New Roman" w:eastAsia="標楷體" w:hAnsi="標楷體" w:hint="eastAsia"/>
          <w:sz w:val="28"/>
          <w:szCs w:val="28"/>
        </w:rPr>
        <w:t>)</w:t>
      </w:r>
      <w:r w:rsidRPr="001E3109">
        <w:rPr>
          <w:rFonts w:ascii="Times New Roman" w:eastAsia="標楷體" w:hAnsi="標楷體"/>
          <w:sz w:val="28"/>
          <w:szCs w:val="28"/>
        </w:rPr>
        <w:t>，指導老師評分占</w:t>
      </w:r>
      <w:r w:rsidRPr="001E3109">
        <w:rPr>
          <w:rFonts w:ascii="Times New Roman" w:eastAsia="標楷體" w:hAnsi="Times New Roman"/>
          <w:sz w:val="28"/>
          <w:szCs w:val="28"/>
        </w:rPr>
        <w:t>60%</w:t>
      </w:r>
      <w:r w:rsidRPr="001E3109">
        <w:rPr>
          <w:rFonts w:ascii="Times New Roman" w:eastAsia="標楷體" w:hAnsi="標楷體" w:hint="eastAsia"/>
          <w:sz w:val="28"/>
          <w:szCs w:val="28"/>
        </w:rPr>
        <w:t>(</w:t>
      </w:r>
      <w:r w:rsidRPr="001E3109">
        <w:rPr>
          <w:rFonts w:ascii="Times New Roman" w:eastAsia="標楷體" w:hAnsi="標楷體" w:hint="eastAsia"/>
          <w:sz w:val="28"/>
          <w:szCs w:val="28"/>
        </w:rPr>
        <w:t>二</w:t>
      </w:r>
      <w:proofErr w:type="gramStart"/>
      <w:r w:rsidRPr="001E3109">
        <w:rPr>
          <w:rFonts w:ascii="Times New Roman" w:eastAsia="標楷體" w:hAnsi="標楷體" w:hint="eastAsia"/>
          <w:sz w:val="28"/>
          <w:szCs w:val="28"/>
        </w:rPr>
        <w:t>技</w:t>
      </w:r>
      <w:r w:rsidRPr="001E3109">
        <w:rPr>
          <w:rFonts w:ascii="Times New Roman" w:eastAsia="標楷體" w:hAnsi="標楷體"/>
          <w:sz w:val="28"/>
          <w:szCs w:val="28"/>
        </w:rPr>
        <w:t>占</w:t>
      </w:r>
      <w:proofErr w:type="gramEnd"/>
      <w:r w:rsidRPr="001E3109">
        <w:rPr>
          <w:rFonts w:ascii="Times New Roman" w:eastAsia="標楷體" w:hAnsi="Times New Roman" w:hint="eastAsia"/>
          <w:sz w:val="28"/>
          <w:szCs w:val="28"/>
        </w:rPr>
        <w:t>100</w:t>
      </w:r>
      <w:r w:rsidRPr="001E3109">
        <w:rPr>
          <w:rFonts w:ascii="Times New Roman" w:eastAsia="標楷體" w:hAnsi="Times New Roman"/>
          <w:sz w:val="28"/>
          <w:szCs w:val="28"/>
        </w:rPr>
        <w:t>%</w:t>
      </w:r>
      <w:r w:rsidRPr="001E3109">
        <w:rPr>
          <w:rFonts w:ascii="Times New Roman" w:eastAsia="標楷體" w:hAnsi="標楷體" w:hint="eastAsia"/>
          <w:sz w:val="28"/>
          <w:szCs w:val="28"/>
        </w:rPr>
        <w:t>)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5C321FAE" w14:textId="77777777" w:rsidR="00466E55" w:rsidRPr="001E3109" w:rsidRDefault="00466E55" w:rsidP="00466E55">
      <w:pPr>
        <w:spacing w:line="500" w:lineRule="exact"/>
        <w:ind w:leftChars="236" w:left="846" w:hangingChars="100" w:hanging="28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（二）進修部：指導老師評分占</w:t>
      </w:r>
      <w:r w:rsidRPr="001E3109">
        <w:rPr>
          <w:rFonts w:ascii="Times New Roman" w:eastAsia="標楷體" w:hAnsi="Times New Roman"/>
          <w:sz w:val="28"/>
          <w:szCs w:val="28"/>
        </w:rPr>
        <w:t>100%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09F630F4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三</w:t>
      </w:r>
      <w:r w:rsidRPr="001E3109">
        <w:rPr>
          <w:rFonts w:ascii="Times New Roman" w:eastAsia="標楷體" w:hAnsi="標楷體"/>
          <w:sz w:val="28"/>
          <w:szCs w:val="28"/>
        </w:rPr>
        <w:t>、三年級下學期：</w:t>
      </w:r>
    </w:p>
    <w:p w14:paraId="44C0B2D8" w14:textId="77777777" w:rsidR="00466E55" w:rsidRPr="001E3109" w:rsidRDefault="00466E55" w:rsidP="00466E55">
      <w:pPr>
        <w:spacing w:line="500" w:lineRule="exact"/>
        <w:ind w:leftChars="225" w:left="540" w:firstLineChars="200" w:firstLine="560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執行專題製作（二</w:t>
      </w:r>
      <w:r w:rsidRPr="001E3109">
        <w:rPr>
          <w:rFonts w:ascii="Times New Roman" w:eastAsia="標楷體" w:hAnsi="標楷體" w:hint="eastAsia"/>
          <w:sz w:val="28"/>
          <w:szCs w:val="28"/>
        </w:rPr>
        <w:t>或</w:t>
      </w:r>
      <w:r w:rsidRPr="001E3109">
        <w:rPr>
          <w:rFonts w:ascii="Times New Roman" w:eastAsia="標楷體" w:hAnsi="標楷體"/>
          <w:sz w:val="28"/>
          <w:szCs w:val="28"/>
        </w:rPr>
        <w:t>三），內容須完成系統分析書（系統發展類）或建立模式（理論探討類），由教學委員會負責審查與評分。本學期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日間部與進修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部專題學期成績計算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方式均為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：</w:t>
      </w:r>
    </w:p>
    <w:p w14:paraId="2F99D6C5" w14:textId="77777777" w:rsidR="00466E55" w:rsidRPr="001E3109" w:rsidRDefault="00466E55" w:rsidP="00466E55">
      <w:pPr>
        <w:pStyle w:val="a5"/>
        <w:widowControl/>
        <w:numPr>
          <w:ilvl w:val="0"/>
          <w:numId w:val="2"/>
        </w:numPr>
        <w:spacing w:line="500" w:lineRule="exact"/>
        <w:ind w:leftChars="0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lastRenderedPageBreak/>
        <w:t>日間部：指導老師評分占</w:t>
      </w:r>
      <w:r w:rsidRPr="001E3109">
        <w:rPr>
          <w:rFonts w:ascii="Times New Roman" w:eastAsia="標楷體" w:hAnsi="Times New Roman"/>
          <w:sz w:val="28"/>
          <w:szCs w:val="28"/>
        </w:rPr>
        <w:t>60%</w:t>
      </w:r>
      <w:r w:rsidRPr="001E3109">
        <w:rPr>
          <w:rFonts w:ascii="Times New Roman" w:eastAsia="標楷體" w:hAnsi="標楷體"/>
          <w:sz w:val="28"/>
          <w:szCs w:val="28"/>
        </w:rPr>
        <w:t>，教學委員會召集系上教師共同評分占</w:t>
      </w:r>
      <w:r w:rsidRPr="001E3109">
        <w:rPr>
          <w:rFonts w:ascii="Times New Roman" w:eastAsia="標楷體" w:hAnsi="Times New Roman"/>
          <w:sz w:val="28"/>
          <w:szCs w:val="28"/>
        </w:rPr>
        <w:t>40%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3BD1164A" w14:textId="77777777" w:rsidR="00466E55" w:rsidRPr="001E3109" w:rsidRDefault="00466E55" w:rsidP="00466E55">
      <w:pPr>
        <w:pStyle w:val="a5"/>
        <w:widowControl/>
        <w:numPr>
          <w:ilvl w:val="0"/>
          <w:numId w:val="2"/>
        </w:numPr>
        <w:spacing w:line="500" w:lineRule="exact"/>
        <w:ind w:leftChars="0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進修部：指導老師評分占</w:t>
      </w:r>
      <w:r w:rsidRPr="001E3109">
        <w:rPr>
          <w:rFonts w:ascii="Times New Roman" w:eastAsia="標楷體" w:hAnsi="Times New Roman"/>
          <w:sz w:val="28"/>
          <w:szCs w:val="28"/>
        </w:rPr>
        <w:t>100%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5F50DCBD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四</w:t>
      </w:r>
      <w:r w:rsidRPr="001E3109">
        <w:rPr>
          <w:rFonts w:ascii="Times New Roman" w:eastAsia="標楷體" w:hAnsi="標楷體"/>
          <w:sz w:val="28"/>
          <w:szCs w:val="28"/>
        </w:rPr>
        <w:t>、四年級上學期：</w:t>
      </w:r>
    </w:p>
    <w:p w14:paraId="3C311FEB" w14:textId="77777777" w:rsidR="00466E55" w:rsidRPr="001E3109" w:rsidRDefault="00466E55" w:rsidP="00466E55">
      <w:pPr>
        <w:spacing w:line="500" w:lineRule="exact"/>
        <w:ind w:leftChars="225" w:left="540" w:firstLineChars="200" w:firstLine="56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執行專題製作（三</w:t>
      </w:r>
      <w:r w:rsidRPr="001E3109">
        <w:rPr>
          <w:rFonts w:ascii="Times New Roman" w:eastAsia="標楷體" w:hAnsi="標楷體" w:hint="eastAsia"/>
          <w:sz w:val="28"/>
          <w:szCs w:val="28"/>
        </w:rPr>
        <w:t>或</w:t>
      </w:r>
      <w:r w:rsidRPr="001E3109">
        <w:rPr>
          <w:rFonts w:ascii="Times New Roman" w:eastAsia="標楷體" w:hAnsi="標楷體"/>
          <w:sz w:val="28"/>
          <w:szCs w:val="28"/>
        </w:rPr>
        <w:t>四）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總審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，由專題學生填寫「</w:t>
      </w:r>
      <w:proofErr w:type="gramStart"/>
      <w:r>
        <w:rPr>
          <w:rFonts w:ascii="Times New Roman" w:eastAsia="標楷體" w:hAnsi="標楷體"/>
          <w:sz w:val="28"/>
          <w:szCs w:val="28"/>
        </w:rPr>
        <w:t>多遊</w:t>
      </w:r>
      <w:r w:rsidRPr="001E3109">
        <w:rPr>
          <w:rFonts w:ascii="Times New Roman" w:eastAsia="標楷體" w:hAnsi="標楷體"/>
          <w:sz w:val="28"/>
          <w:szCs w:val="28"/>
        </w:rPr>
        <w:t>系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專題製作競賽」申請書送達系辦公室，經指導老師同意向教學委員會提出申請。</w:t>
      </w:r>
      <w:r w:rsidRPr="001E3109">
        <w:rPr>
          <w:rFonts w:ascii="Times New Roman" w:eastAsia="標楷體" w:hAnsi="標楷體" w:hint="eastAsia"/>
          <w:sz w:val="28"/>
          <w:szCs w:val="28"/>
        </w:rPr>
        <w:t>由本系辦公室先行查核</w:t>
      </w:r>
      <w:r w:rsidRPr="001E3109">
        <w:rPr>
          <w:rFonts w:ascii="Times New Roman" w:eastAsia="標楷體" w:hAnsi="標楷體"/>
          <w:sz w:val="28"/>
          <w:szCs w:val="28"/>
        </w:rPr>
        <w:t>專題製作文件是否完整</w:t>
      </w:r>
      <w:r w:rsidRPr="001E3109">
        <w:rPr>
          <w:rFonts w:ascii="Times New Roman" w:eastAsia="標楷體" w:hAnsi="標楷體" w:hint="eastAsia"/>
          <w:sz w:val="28"/>
          <w:szCs w:val="28"/>
        </w:rPr>
        <w:t>，並送教學委員會核備</w:t>
      </w:r>
      <w:r w:rsidRPr="001E3109">
        <w:rPr>
          <w:rFonts w:ascii="Times New Roman" w:eastAsia="標楷體" w:hAnsi="標楷體"/>
          <w:sz w:val="28"/>
          <w:szCs w:val="28"/>
        </w:rPr>
        <w:t>，審訂後決定四技優良專題組別學生參加專題製作競賽。</w:t>
      </w:r>
      <w:r w:rsidRPr="001E3109">
        <w:rPr>
          <w:rFonts w:ascii="Times New Roman" w:eastAsia="標楷體" w:hAnsi="標楷體" w:hint="eastAsia"/>
          <w:sz w:val="28"/>
          <w:szCs w:val="28"/>
        </w:rPr>
        <w:t>經系辦確認參與組別繳交資料完成者</w:t>
      </w:r>
      <w:r w:rsidRPr="001E3109">
        <w:rPr>
          <w:rFonts w:ascii="Times New Roman" w:eastAsia="標楷體" w:hAnsi="標楷體"/>
          <w:sz w:val="28"/>
          <w:szCs w:val="28"/>
        </w:rPr>
        <w:t>，</w:t>
      </w:r>
      <w:r w:rsidRPr="001E3109">
        <w:rPr>
          <w:rFonts w:ascii="Times New Roman" w:eastAsia="標楷體" w:hAnsi="標楷體" w:hint="eastAsia"/>
          <w:sz w:val="28"/>
          <w:szCs w:val="28"/>
        </w:rPr>
        <w:t>得</w:t>
      </w:r>
      <w:r w:rsidRPr="001E3109">
        <w:rPr>
          <w:rFonts w:ascii="Times New Roman" w:eastAsia="標楷體" w:hAnsi="標楷體"/>
          <w:sz w:val="28"/>
          <w:szCs w:val="28"/>
        </w:rPr>
        <w:t>以書面及口頭方式由校內外老師與業界專家組成評審委員進行審查。競賽評分計算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方法依當學年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實務專題成果競賽及實務專題海報競賽辦法評分。本學期專題學期成績計算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方式均為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：</w:t>
      </w:r>
    </w:p>
    <w:p w14:paraId="43A24B5E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（一）評審委員或教學委員會評審成績占</w:t>
      </w:r>
      <w:r w:rsidRPr="001E3109">
        <w:rPr>
          <w:rFonts w:ascii="Times New Roman" w:eastAsia="標楷體" w:hAnsi="Times New Roman"/>
          <w:sz w:val="28"/>
          <w:szCs w:val="28"/>
        </w:rPr>
        <w:t>35</w:t>
      </w:r>
      <w:r w:rsidRPr="001E3109">
        <w:rPr>
          <w:rFonts w:ascii="Times New Roman" w:eastAsia="標楷體" w:hAnsi="標楷體"/>
          <w:sz w:val="28"/>
          <w:szCs w:val="28"/>
        </w:rPr>
        <w:t>％。</w:t>
      </w:r>
    </w:p>
    <w:p w14:paraId="44323C8D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（二）各組參加校內外競賽、專題相關榮譽事蹟表現加分項目占</w:t>
      </w:r>
      <w:r w:rsidRPr="001E3109">
        <w:rPr>
          <w:rFonts w:ascii="Times New Roman" w:eastAsia="標楷體" w:hAnsi="Times New Roman"/>
          <w:sz w:val="28"/>
          <w:szCs w:val="28"/>
        </w:rPr>
        <w:t>10</w:t>
      </w:r>
      <w:r w:rsidRPr="001E3109">
        <w:rPr>
          <w:rFonts w:ascii="Times New Roman" w:eastAsia="標楷體" w:hAnsi="標楷體"/>
          <w:sz w:val="28"/>
          <w:szCs w:val="28"/>
        </w:rPr>
        <w:t>％。</w:t>
      </w:r>
    </w:p>
    <w:p w14:paraId="5649BA2C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（三）指導老師評分占</w:t>
      </w:r>
      <w:r w:rsidRPr="001E3109">
        <w:rPr>
          <w:rFonts w:ascii="Times New Roman" w:eastAsia="標楷體" w:hAnsi="Times New Roman"/>
          <w:sz w:val="28"/>
          <w:szCs w:val="28"/>
        </w:rPr>
        <w:t>60%</w:t>
      </w:r>
      <w:r w:rsidRPr="001E3109">
        <w:rPr>
          <w:rFonts w:ascii="Times New Roman" w:eastAsia="標楷體" w:hAnsi="Times New Roman" w:hint="eastAsia"/>
          <w:sz w:val="28"/>
          <w:szCs w:val="28"/>
        </w:rPr>
        <w:t>(</w:t>
      </w:r>
      <w:r w:rsidRPr="001E3109">
        <w:rPr>
          <w:rFonts w:ascii="Times New Roman" w:eastAsia="標楷體" w:hAnsi="Times New Roman" w:hint="eastAsia"/>
          <w:sz w:val="28"/>
          <w:szCs w:val="28"/>
        </w:rPr>
        <w:t>含參與本系海報競賽成績</w:t>
      </w:r>
      <w:r w:rsidRPr="001E3109">
        <w:rPr>
          <w:rFonts w:ascii="Times New Roman" w:eastAsia="標楷體" w:hAnsi="Times New Roman" w:hint="eastAsia"/>
          <w:sz w:val="28"/>
          <w:szCs w:val="28"/>
        </w:rPr>
        <w:t>10%)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657818BA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（四）總成績滿分以</w:t>
      </w:r>
      <w:r w:rsidRPr="001E3109">
        <w:rPr>
          <w:rFonts w:ascii="Times New Roman" w:eastAsia="標楷體" w:hAnsi="Times New Roman"/>
          <w:sz w:val="28"/>
          <w:szCs w:val="28"/>
        </w:rPr>
        <w:t>100</w:t>
      </w:r>
      <w:r w:rsidRPr="001E3109">
        <w:rPr>
          <w:rFonts w:ascii="Times New Roman" w:eastAsia="標楷體" w:hAnsi="標楷體"/>
          <w:sz w:val="28"/>
          <w:szCs w:val="28"/>
        </w:rPr>
        <w:t>分計。</w:t>
      </w:r>
    </w:p>
    <w:p w14:paraId="4B59833E" w14:textId="77777777" w:rsidR="00466E55" w:rsidRPr="001E3109" w:rsidRDefault="00466E55" w:rsidP="00466E55">
      <w:pPr>
        <w:spacing w:line="500" w:lineRule="exact"/>
        <w:ind w:leftChars="225" w:left="540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 xml:space="preserve">    </w:t>
      </w:r>
      <w:r w:rsidRPr="001E3109">
        <w:rPr>
          <w:rFonts w:ascii="Times New Roman" w:eastAsia="標楷體" w:hAnsi="標楷體" w:hint="eastAsia"/>
          <w:sz w:val="28"/>
          <w:szCs w:val="28"/>
        </w:rPr>
        <w:t>日間部所有學生除有特殊事由，需全員參與專題競賽。另</w:t>
      </w:r>
      <w:proofErr w:type="gramStart"/>
      <w:r w:rsidRPr="001E3109">
        <w:rPr>
          <w:rFonts w:ascii="Times New Roman" w:eastAsia="標楷體" w:hAnsi="標楷體" w:hint="eastAsia"/>
          <w:sz w:val="28"/>
          <w:szCs w:val="28"/>
        </w:rPr>
        <w:t>進修部得由</w:t>
      </w:r>
      <w:proofErr w:type="gramEnd"/>
      <w:r w:rsidRPr="001E3109">
        <w:rPr>
          <w:rFonts w:ascii="Times New Roman" w:eastAsia="標楷體" w:hAnsi="標楷體" w:hint="eastAsia"/>
          <w:sz w:val="28"/>
          <w:szCs w:val="28"/>
        </w:rPr>
        <w:t>專題指導老師決定是否參與專題競賽，凡經教學委員會同意未能參與競賽者，其成績由指導老師評分占</w:t>
      </w:r>
      <w:r w:rsidRPr="001E3109">
        <w:rPr>
          <w:rFonts w:ascii="Times New Roman" w:eastAsia="標楷體" w:hAnsi="標楷體"/>
          <w:sz w:val="28"/>
          <w:szCs w:val="28"/>
        </w:rPr>
        <w:t>100%</w:t>
      </w:r>
      <w:r w:rsidRPr="001E3109">
        <w:rPr>
          <w:rFonts w:ascii="Times New Roman" w:eastAsia="標楷體" w:hAnsi="標楷體" w:hint="eastAsia"/>
          <w:sz w:val="28"/>
          <w:szCs w:val="28"/>
        </w:rPr>
        <w:t>。</w:t>
      </w:r>
    </w:p>
    <w:p w14:paraId="440CBC09" w14:textId="77777777" w:rsidR="00466E55" w:rsidRPr="001E3109" w:rsidRDefault="00466E55" w:rsidP="00466E55">
      <w:pPr>
        <w:spacing w:line="500" w:lineRule="exact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 w:hint="eastAsia"/>
          <w:sz w:val="28"/>
          <w:szCs w:val="28"/>
        </w:rPr>
        <w:t>五</w:t>
      </w:r>
      <w:r w:rsidRPr="001E3109">
        <w:rPr>
          <w:rFonts w:ascii="Times New Roman" w:eastAsia="標楷體" w:hAnsi="標楷體"/>
          <w:sz w:val="28"/>
          <w:szCs w:val="28"/>
        </w:rPr>
        <w:t>、四年級下學期：</w:t>
      </w:r>
    </w:p>
    <w:p w14:paraId="37968F4B" w14:textId="77777777" w:rsidR="00466E55" w:rsidRPr="001E3109" w:rsidRDefault="00466E55" w:rsidP="00466E55">
      <w:pPr>
        <w:spacing w:line="500" w:lineRule="exact"/>
        <w:ind w:leftChars="225" w:left="540" w:firstLineChars="200" w:firstLine="56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執行專題製作（四），本學期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日間部與進修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部專題學期成績計算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方式均為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：</w:t>
      </w:r>
    </w:p>
    <w:p w14:paraId="26040AE9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（一）各組參加校內外競賽、專題相關榮譽事蹟表現加分項目占</w:t>
      </w:r>
      <w:r w:rsidRPr="001E3109">
        <w:rPr>
          <w:rFonts w:ascii="Times New Roman" w:eastAsia="標楷體" w:hAnsi="Times New Roman"/>
          <w:sz w:val="28"/>
          <w:szCs w:val="28"/>
        </w:rPr>
        <w:t>10</w:t>
      </w:r>
      <w:r w:rsidRPr="001E3109">
        <w:rPr>
          <w:rFonts w:ascii="Times New Roman" w:eastAsia="標楷體" w:hAnsi="標楷體"/>
          <w:sz w:val="28"/>
          <w:szCs w:val="28"/>
        </w:rPr>
        <w:t>％。</w:t>
      </w:r>
    </w:p>
    <w:p w14:paraId="04235E3F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（二）指導老師評分占</w:t>
      </w:r>
      <w:r w:rsidRPr="001E3109">
        <w:rPr>
          <w:rFonts w:ascii="Times New Roman" w:eastAsia="標楷體" w:hAnsi="Times New Roman"/>
          <w:sz w:val="28"/>
          <w:szCs w:val="28"/>
        </w:rPr>
        <w:t>95%</w:t>
      </w:r>
      <w:r w:rsidRPr="001E3109">
        <w:rPr>
          <w:rFonts w:ascii="Times New Roman" w:eastAsia="標楷體" w:hAnsi="標楷體"/>
          <w:sz w:val="28"/>
          <w:szCs w:val="28"/>
        </w:rPr>
        <w:t>。</w:t>
      </w:r>
    </w:p>
    <w:p w14:paraId="5BE342F1" w14:textId="77777777" w:rsidR="00466E55" w:rsidRPr="001E3109" w:rsidRDefault="00466E55" w:rsidP="00466E55">
      <w:pPr>
        <w:spacing w:line="500" w:lineRule="exac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（三）總成績滿分以</w:t>
      </w:r>
      <w:r w:rsidRPr="001E3109">
        <w:rPr>
          <w:rFonts w:ascii="Times New Roman" w:eastAsia="標楷體" w:hAnsi="Times New Roman"/>
          <w:sz w:val="28"/>
          <w:szCs w:val="28"/>
        </w:rPr>
        <w:t>100</w:t>
      </w:r>
      <w:r w:rsidRPr="001E3109">
        <w:rPr>
          <w:rFonts w:ascii="Times New Roman" w:eastAsia="標楷體" w:hAnsi="標楷體"/>
          <w:sz w:val="28"/>
          <w:szCs w:val="28"/>
        </w:rPr>
        <w:t>分計。</w:t>
      </w:r>
    </w:p>
    <w:p w14:paraId="388C1043" w14:textId="77777777" w:rsidR="00466E55" w:rsidRPr="001E3109" w:rsidRDefault="00466E55" w:rsidP="00466E55">
      <w:pPr>
        <w:spacing w:line="500" w:lineRule="exact"/>
        <w:ind w:left="538" w:hangingChars="192" w:hanging="538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>五、學期中若發生更換指導老師之狀況，該學期指導老師評定的成績由接替指導之老師評定之。</w:t>
      </w:r>
    </w:p>
    <w:p w14:paraId="7058A5B7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七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sz w:val="28"/>
          <w:szCs w:val="28"/>
        </w:rPr>
        <w:t>專題文件繳交及設備歸還</w:t>
      </w:r>
    </w:p>
    <w:p w14:paraId="13DA5358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Times New Roman"/>
          <w:sz w:val="28"/>
          <w:szCs w:val="28"/>
        </w:rPr>
        <w:t xml:space="preserve">    </w:t>
      </w:r>
      <w:r w:rsidRPr="001E3109">
        <w:rPr>
          <w:rFonts w:ascii="Times New Roman" w:eastAsia="標楷體" w:hAnsi="Times New Roman" w:hint="eastAsia"/>
          <w:sz w:val="28"/>
          <w:szCs w:val="28"/>
        </w:rPr>
        <w:t>日</w:t>
      </w:r>
      <w:r w:rsidRPr="001E3109">
        <w:rPr>
          <w:rFonts w:ascii="Times New Roman" w:eastAsia="標楷體" w:hAnsi="Times New Roman"/>
          <w:sz w:val="28"/>
          <w:szCs w:val="28"/>
        </w:rPr>
        <w:t>間部專</w:t>
      </w:r>
      <w:r w:rsidRPr="001E3109">
        <w:rPr>
          <w:rFonts w:ascii="Times New Roman" w:eastAsia="標楷體" w:hAnsi="Times New Roman" w:hint="eastAsia"/>
          <w:sz w:val="28"/>
          <w:szCs w:val="28"/>
        </w:rPr>
        <w:t>題</w:t>
      </w:r>
      <w:r w:rsidRPr="001E3109">
        <w:rPr>
          <w:rFonts w:ascii="Times New Roman" w:eastAsia="標楷體" w:hAnsi="標楷體"/>
          <w:sz w:val="28"/>
          <w:szCs w:val="28"/>
        </w:rPr>
        <w:t>繳交之專題文件必需依據公告之專題文件撰寫及燒錄，在繳交期限前由指導老師確認簽名。專題繳交文件與借用設備需於期末考結束前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繳至</w:t>
      </w:r>
      <w:r w:rsidRPr="001E3109">
        <w:rPr>
          <w:rFonts w:ascii="Times New Roman" w:eastAsia="標楷體" w:hAnsi="標楷體"/>
          <w:sz w:val="28"/>
          <w:szCs w:val="28"/>
        </w:rPr>
        <w:lastRenderedPageBreak/>
        <w:t>系辦公室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及完成網路上傳作業。若未完成者且未經系主任通過申請延後繳交者，其專題成績最高以</w:t>
      </w:r>
      <w:r w:rsidRPr="001E3109">
        <w:rPr>
          <w:rFonts w:ascii="Times New Roman" w:eastAsia="標楷體" w:hAnsi="Times New Roman"/>
          <w:sz w:val="28"/>
          <w:szCs w:val="28"/>
        </w:rPr>
        <w:t>50</w:t>
      </w:r>
      <w:r w:rsidRPr="001E3109">
        <w:rPr>
          <w:rFonts w:ascii="Times New Roman" w:eastAsia="標楷體" w:hAnsi="標楷體"/>
          <w:sz w:val="28"/>
          <w:szCs w:val="28"/>
        </w:rPr>
        <w:t>分計。</w:t>
      </w:r>
    </w:p>
    <w:p w14:paraId="39BC262B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sz w:val="28"/>
          <w:szCs w:val="28"/>
        </w:rPr>
        <w:tab/>
        <w:t xml:space="preserve"> </w:t>
      </w:r>
      <w:r w:rsidRPr="001E3109">
        <w:rPr>
          <w:rFonts w:ascii="Times New Roman" w:eastAsia="標楷體" w:hAnsi="Times New Roman" w:hint="eastAsia"/>
          <w:sz w:val="28"/>
          <w:szCs w:val="28"/>
        </w:rPr>
        <w:t>進修</w:t>
      </w:r>
      <w:r w:rsidRPr="001E3109">
        <w:rPr>
          <w:rFonts w:ascii="Times New Roman" w:eastAsia="標楷體" w:hAnsi="Times New Roman"/>
          <w:sz w:val="28"/>
          <w:szCs w:val="28"/>
        </w:rPr>
        <w:t>部專</w:t>
      </w:r>
      <w:r w:rsidRPr="001E3109">
        <w:rPr>
          <w:rFonts w:ascii="Times New Roman" w:eastAsia="標楷體" w:hAnsi="Times New Roman" w:hint="eastAsia"/>
          <w:sz w:val="28"/>
          <w:szCs w:val="28"/>
        </w:rPr>
        <w:t>題</w:t>
      </w:r>
      <w:r w:rsidRPr="001E3109">
        <w:rPr>
          <w:rFonts w:ascii="Times New Roman" w:eastAsia="標楷體" w:hAnsi="標楷體"/>
          <w:sz w:val="28"/>
          <w:szCs w:val="28"/>
        </w:rPr>
        <w:t>繳交之專題文件必需依據公告之專題文件撰寫。若未完成者且未經系主任通過申請延後繳交者，其專題成績最高以</w:t>
      </w:r>
      <w:r w:rsidRPr="001E3109">
        <w:rPr>
          <w:rFonts w:ascii="Times New Roman" w:eastAsia="標楷體" w:hAnsi="Times New Roman"/>
          <w:sz w:val="28"/>
          <w:szCs w:val="28"/>
        </w:rPr>
        <w:t>50</w:t>
      </w:r>
      <w:r w:rsidRPr="001E3109">
        <w:rPr>
          <w:rFonts w:ascii="Times New Roman" w:eastAsia="標楷體" w:hAnsi="標楷體"/>
          <w:sz w:val="28"/>
          <w:szCs w:val="28"/>
        </w:rPr>
        <w:t>分計。</w:t>
      </w:r>
    </w:p>
    <w:p w14:paraId="0211193D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八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sz w:val="28"/>
          <w:szCs w:val="28"/>
        </w:rPr>
        <w:t>專題重修</w:t>
      </w:r>
    </w:p>
    <w:p w14:paraId="6501F5ED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Times New Roman"/>
          <w:sz w:val="28"/>
          <w:szCs w:val="28"/>
        </w:rPr>
        <w:t xml:space="preserve">    </w:t>
      </w:r>
      <w:r w:rsidRPr="001E3109">
        <w:rPr>
          <w:rFonts w:ascii="Times New Roman" w:eastAsia="標楷體" w:hAnsi="標楷體"/>
          <w:sz w:val="28"/>
          <w:szCs w:val="28"/>
        </w:rPr>
        <w:t>專題成績不及格學生，應重修。重修可以暑修或隨修的方式進行。重修時，指導老師、專題題目、組員皆可重新安排。</w:t>
      </w:r>
    </w:p>
    <w:p w14:paraId="17446ADB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九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sz w:val="28"/>
          <w:szCs w:val="28"/>
        </w:rPr>
        <w:t>專題推薦</w:t>
      </w:r>
    </w:p>
    <w:p w14:paraId="36C4114D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E3109">
        <w:rPr>
          <w:rFonts w:ascii="Times New Roman" w:eastAsia="標楷體" w:hAnsi="Times New Roman"/>
          <w:sz w:val="28"/>
          <w:szCs w:val="28"/>
        </w:rPr>
        <w:t xml:space="preserve">     </w:t>
      </w:r>
      <w:r w:rsidRPr="001E3109">
        <w:rPr>
          <w:rFonts w:ascii="Times New Roman" w:eastAsia="標楷體" w:hAnsi="標楷體"/>
          <w:sz w:val="28"/>
          <w:szCs w:val="28"/>
        </w:rPr>
        <w:t>經本系專題競賽評定優良者有義務代表本系參加校內外專題競賽，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為系爭光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。若經推薦而未經系主任同意可不參賽者，將依校規不參加相關活動以記小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過壹次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處分。</w:t>
      </w:r>
    </w:p>
    <w:p w14:paraId="1AD8843A" w14:textId="77777777" w:rsidR="00466E55" w:rsidRPr="001E3109" w:rsidRDefault="00466E55" w:rsidP="00466E55">
      <w:pPr>
        <w:spacing w:line="500" w:lineRule="exact"/>
        <w:jc w:val="both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標楷體"/>
          <w:b/>
          <w:bCs/>
          <w:sz w:val="28"/>
          <w:szCs w:val="28"/>
        </w:rPr>
        <w:t>第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十</w:t>
      </w:r>
      <w:r w:rsidRPr="001E31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1E3109">
        <w:rPr>
          <w:rFonts w:ascii="Times New Roman" w:eastAsia="標楷體" w:hAnsi="標楷體"/>
          <w:b/>
          <w:bCs/>
          <w:sz w:val="28"/>
          <w:szCs w:val="28"/>
        </w:rPr>
        <w:t>條</w:t>
      </w:r>
      <w:r w:rsidRPr="001E3109">
        <w:rPr>
          <w:rFonts w:ascii="Times New Roman" w:eastAsia="標楷體" w:hAnsi="Times New Roman"/>
          <w:sz w:val="28"/>
          <w:szCs w:val="28"/>
        </w:rPr>
        <w:t xml:space="preserve">  </w:t>
      </w:r>
      <w:r w:rsidRPr="001E3109">
        <w:rPr>
          <w:rFonts w:ascii="Times New Roman" w:eastAsia="標楷體" w:hAnsi="標楷體"/>
          <w:sz w:val="28"/>
          <w:szCs w:val="28"/>
        </w:rPr>
        <w:t>本辦法經系</w:t>
      </w:r>
      <w:proofErr w:type="gramStart"/>
      <w:r w:rsidRPr="001E3109">
        <w:rPr>
          <w:rFonts w:ascii="Times New Roman" w:eastAsia="標楷體" w:hAnsi="標楷體"/>
          <w:sz w:val="28"/>
          <w:szCs w:val="28"/>
        </w:rPr>
        <w:t>務</w:t>
      </w:r>
      <w:proofErr w:type="gramEnd"/>
      <w:r w:rsidRPr="001E3109">
        <w:rPr>
          <w:rFonts w:ascii="Times New Roman" w:eastAsia="標楷體" w:hAnsi="標楷體"/>
          <w:sz w:val="28"/>
          <w:szCs w:val="28"/>
        </w:rPr>
        <w:t>會議通過後施行，修正時亦同。</w:t>
      </w:r>
    </w:p>
    <w:p w14:paraId="7F5562F5" w14:textId="77777777" w:rsidR="00466E55" w:rsidRPr="001E3109" w:rsidRDefault="00466E55" w:rsidP="00466E55">
      <w:pPr>
        <w:spacing w:line="240" w:lineRule="exact"/>
        <w:rPr>
          <w:rFonts w:ascii="Times New Roman" w:eastAsia="標楷體" w:hAnsi="Times New Roman" w:cs="Times New Roman"/>
          <w:sz w:val="20"/>
          <w:szCs w:val="20"/>
        </w:rPr>
      </w:pPr>
    </w:p>
    <w:p w14:paraId="09C2528F" w14:textId="77777777" w:rsidR="00466E55" w:rsidRPr="001E3109" w:rsidRDefault="00466E55" w:rsidP="00466E55">
      <w:pPr>
        <w:spacing w:line="240" w:lineRule="exact"/>
        <w:rPr>
          <w:rFonts w:ascii="Times New Roman" w:eastAsia="標楷體" w:hAnsi="標楷體"/>
          <w:sz w:val="28"/>
          <w:szCs w:val="28"/>
        </w:rPr>
      </w:pPr>
      <w:r w:rsidRPr="001E3109">
        <w:rPr>
          <w:rFonts w:ascii="Times New Roman" w:eastAsia="標楷體" w:hAnsi="Times New Roman" w:cs="Times New Roman" w:hint="eastAsia"/>
          <w:sz w:val="20"/>
          <w:szCs w:val="20"/>
        </w:rPr>
        <w:t>修正歷程：</w:t>
      </w:r>
    </w:p>
    <w:p w14:paraId="7EE5EDAB" w14:textId="77777777" w:rsidR="00466E55" w:rsidRPr="001E3109" w:rsidRDefault="00466E55" w:rsidP="00466E55">
      <w:pPr>
        <w:snapToGrid w:val="0"/>
        <w:spacing w:line="240" w:lineRule="exact"/>
        <w:ind w:left="1000" w:hangingChars="500" w:hanging="1000"/>
        <w:contextualSpacing/>
        <w:rPr>
          <w:rFonts w:ascii="Times New Roman" w:eastAsia="標楷體" w:hAnsi="Times New Roman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08"/>
          <w:attr w:name="Month" w:val="10"/>
          <w:attr w:name="Year" w:val="2014"/>
        </w:smartTagPr>
        <w:r w:rsidRPr="001E3109">
          <w:rPr>
            <w:rFonts w:ascii="Times New Roman" w:eastAsia="標楷體" w:hAnsi="標楷體"/>
            <w:sz w:val="20"/>
            <w:szCs w:val="20"/>
          </w:rPr>
          <w:t>中華民國</w:t>
        </w:r>
        <w:r w:rsidRPr="001E3109">
          <w:rPr>
            <w:rFonts w:ascii="Times New Roman" w:eastAsia="標楷體" w:hAnsi="Times New Roman"/>
            <w:sz w:val="20"/>
            <w:szCs w:val="20"/>
          </w:rPr>
          <w:t>103</w:t>
        </w:r>
        <w:r w:rsidRPr="001E3109">
          <w:rPr>
            <w:rFonts w:ascii="Times New Roman" w:eastAsia="標楷體" w:hAnsi="標楷體"/>
            <w:sz w:val="20"/>
            <w:szCs w:val="20"/>
          </w:rPr>
          <w:t>年</w:t>
        </w:r>
        <w:r w:rsidRPr="001E3109">
          <w:rPr>
            <w:rFonts w:ascii="Times New Roman" w:eastAsia="標楷體" w:hAnsi="Times New Roman"/>
            <w:sz w:val="20"/>
            <w:szCs w:val="20"/>
          </w:rPr>
          <w:t>10</w:t>
        </w:r>
        <w:r w:rsidRPr="001E3109">
          <w:rPr>
            <w:rFonts w:ascii="Times New Roman" w:eastAsia="標楷體" w:hAnsi="標楷體"/>
            <w:sz w:val="20"/>
            <w:szCs w:val="20"/>
          </w:rPr>
          <w:t>月</w:t>
        </w:r>
        <w:r w:rsidRPr="001E3109">
          <w:rPr>
            <w:rFonts w:ascii="Times New Roman" w:eastAsia="標楷體" w:hAnsi="Times New Roman"/>
            <w:sz w:val="20"/>
            <w:szCs w:val="20"/>
          </w:rPr>
          <w:t>08</w:t>
        </w:r>
        <w:r w:rsidRPr="001E3109">
          <w:rPr>
            <w:rFonts w:ascii="Times New Roman" w:eastAsia="標楷體" w:hAnsi="標楷體"/>
            <w:sz w:val="20"/>
            <w:szCs w:val="20"/>
          </w:rPr>
          <w:t>日系</w:t>
        </w:r>
        <w:proofErr w:type="gramStart"/>
        <w:r w:rsidRPr="001E3109">
          <w:rPr>
            <w:rFonts w:ascii="Times New Roman" w:eastAsia="標楷體" w:hAnsi="標楷體"/>
            <w:sz w:val="20"/>
            <w:szCs w:val="20"/>
          </w:rPr>
          <w:t>務</w:t>
        </w:r>
        <w:proofErr w:type="gramEnd"/>
        <w:r w:rsidRPr="001E3109">
          <w:rPr>
            <w:rFonts w:ascii="Times New Roman" w:eastAsia="標楷體" w:hAnsi="標楷體"/>
            <w:sz w:val="20"/>
            <w:szCs w:val="20"/>
          </w:rPr>
          <w:t>會議</w:t>
        </w:r>
      </w:smartTag>
      <w:r w:rsidRPr="001E3109">
        <w:rPr>
          <w:rFonts w:ascii="Times New Roman" w:eastAsia="標楷體" w:hAnsi="標楷體"/>
          <w:sz w:val="20"/>
          <w:szCs w:val="20"/>
        </w:rPr>
        <w:t>訂定通過</w:t>
      </w:r>
    </w:p>
    <w:p w14:paraId="55DBC264" w14:textId="77777777" w:rsidR="00466E55" w:rsidRPr="001E3109" w:rsidRDefault="00466E55" w:rsidP="00466E55">
      <w:pPr>
        <w:snapToGrid w:val="0"/>
        <w:spacing w:line="240" w:lineRule="exact"/>
        <w:ind w:left="1000" w:hangingChars="500" w:hanging="1000"/>
        <w:contextualSpacing/>
        <w:rPr>
          <w:rFonts w:ascii="Times New Roman" w:eastAsia="標楷體" w:hAnsi="Times New Roman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7"/>
          <w:attr w:name="Month" w:val="12"/>
          <w:attr w:name="Year" w:val="2014"/>
        </w:smartTagPr>
        <w:r w:rsidRPr="001E3109">
          <w:rPr>
            <w:rFonts w:ascii="Times New Roman" w:eastAsia="標楷體" w:hAnsi="標楷體"/>
            <w:sz w:val="20"/>
            <w:szCs w:val="20"/>
          </w:rPr>
          <w:t>中華民國</w:t>
        </w:r>
        <w:r w:rsidRPr="001E3109">
          <w:rPr>
            <w:rFonts w:ascii="Times New Roman" w:eastAsia="標楷體" w:hAnsi="Times New Roman"/>
            <w:sz w:val="20"/>
            <w:szCs w:val="20"/>
          </w:rPr>
          <w:t>103</w:t>
        </w:r>
        <w:r w:rsidRPr="001E3109">
          <w:rPr>
            <w:rFonts w:ascii="Times New Roman" w:eastAsia="標楷體" w:hAnsi="標楷體"/>
            <w:sz w:val="20"/>
            <w:szCs w:val="20"/>
          </w:rPr>
          <w:t>年</w:t>
        </w:r>
        <w:r w:rsidRPr="001E3109">
          <w:rPr>
            <w:rFonts w:ascii="Times New Roman" w:eastAsia="標楷體" w:hAnsi="Times New Roman"/>
            <w:sz w:val="20"/>
            <w:szCs w:val="20"/>
          </w:rPr>
          <w:t>12</w:t>
        </w:r>
        <w:r w:rsidRPr="001E3109">
          <w:rPr>
            <w:rFonts w:ascii="Times New Roman" w:eastAsia="標楷體" w:hAnsi="標楷體"/>
            <w:sz w:val="20"/>
            <w:szCs w:val="20"/>
          </w:rPr>
          <w:t>月</w:t>
        </w:r>
        <w:r w:rsidRPr="001E3109">
          <w:rPr>
            <w:rFonts w:ascii="Times New Roman" w:eastAsia="標楷體" w:hAnsi="Times New Roman"/>
            <w:sz w:val="20"/>
            <w:szCs w:val="20"/>
          </w:rPr>
          <w:t>17</w:t>
        </w:r>
        <w:r w:rsidRPr="001E3109">
          <w:rPr>
            <w:rFonts w:ascii="Times New Roman" w:eastAsia="標楷體" w:hAnsi="標楷體"/>
            <w:sz w:val="20"/>
            <w:szCs w:val="20"/>
          </w:rPr>
          <w:t>日系</w:t>
        </w:r>
        <w:proofErr w:type="gramStart"/>
        <w:r w:rsidRPr="001E3109">
          <w:rPr>
            <w:rFonts w:ascii="Times New Roman" w:eastAsia="標楷體" w:hAnsi="標楷體"/>
            <w:sz w:val="20"/>
            <w:szCs w:val="20"/>
          </w:rPr>
          <w:t>務</w:t>
        </w:r>
        <w:proofErr w:type="gramEnd"/>
        <w:r w:rsidRPr="001E3109">
          <w:rPr>
            <w:rFonts w:ascii="Times New Roman" w:eastAsia="標楷體" w:hAnsi="標楷體"/>
            <w:sz w:val="20"/>
            <w:szCs w:val="20"/>
          </w:rPr>
          <w:t>會議</w:t>
        </w:r>
      </w:smartTag>
      <w:r w:rsidRPr="001E3109">
        <w:rPr>
          <w:rFonts w:ascii="Times New Roman" w:eastAsia="標楷體" w:hAnsi="標楷體"/>
          <w:sz w:val="20"/>
          <w:szCs w:val="20"/>
        </w:rPr>
        <w:t>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</w:p>
    <w:p w14:paraId="6ABD472C" w14:textId="77777777" w:rsidR="00466E55" w:rsidRPr="001E3109" w:rsidRDefault="00466E55" w:rsidP="00466E55">
      <w:pPr>
        <w:snapToGrid w:val="0"/>
        <w:spacing w:line="240" w:lineRule="exact"/>
        <w:ind w:left="1000" w:hangingChars="500" w:hanging="1000"/>
        <w:contextualSpacing/>
        <w:rPr>
          <w:rFonts w:ascii="Times New Roman" w:eastAsia="標楷體" w:hAnsi="標楷體"/>
          <w:sz w:val="20"/>
          <w:szCs w:val="20"/>
        </w:rPr>
      </w:pPr>
      <w:r w:rsidRPr="001E3109">
        <w:rPr>
          <w:rFonts w:ascii="Times New Roman" w:eastAsia="標楷體" w:hAnsi="標楷體"/>
          <w:sz w:val="20"/>
          <w:szCs w:val="20"/>
        </w:rPr>
        <w:t>中華民國</w:t>
      </w:r>
      <w:r w:rsidRPr="001E3109">
        <w:rPr>
          <w:rFonts w:ascii="Times New Roman" w:eastAsia="標楷體" w:hAnsi="Times New Roman"/>
          <w:sz w:val="20"/>
          <w:szCs w:val="20"/>
        </w:rPr>
        <w:t>104</w:t>
      </w:r>
      <w:r w:rsidRPr="001E3109">
        <w:rPr>
          <w:rFonts w:ascii="Times New Roman" w:eastAsia="標楷體" w:hAnsi="標楷體"/>
          <w:sz w:val="20"/>
          <w:szCs w:val="20"/>
        </w:rPr>
        <w:t>年</w:t>
      </w:r>
      <w:r w:rsidRPr="001E3109">
        <w:rPr>
          <w:rFonts w:ascii="Times New Roman" w:eastAsia="標楷體" w:hAnsi="Times New Roman"/>
          <w:sz w:val="20"/>
          <w:szCs w:val="20"/>
        </w:rPr>
        <w:t>01</w:t>
      </w:r>
      <w:r w:rsidRPr="001E3109">
        <w:rPr>
          <w:rFonts w:ascii="Times New Roman" w:eastAsia="標楷體" w:hAnsi="標楷體"/>
          <w:sz w:val="20"/>
          <w:szCs w:val="20"/>
        </w:rPr>
        <w:t>月</w:t>
      </w:r>
      <w:r w:rsidRPr="001E3109">
        <w:rPr>
          <w:rFonts w:ascii="Times New Roman" w:eastAsia="標楷體" w:hAnsi="Times New Roman"/>
          <w:sz w:val="20"/>
          <w:szCs w:val="20"/>
        </w:rPr>
        <w:t>07</w:t>
      </w:r>
      <w:r w:rsidRPr="001E3109">
        <w:rPr>
          <w:rFonts w:ascii="Times New Roman" w:eastAsia="標楷體" w:hAnsi="標楷體"/>
          <w:sz w:val="20"/>
          <w:szCs w:val="20"/>
        </w:rPr>
        <w:t>日系</w:t>
      </w:r>
      <w:proofErr w:type="gramStart"/>
      <w:r w:rsidRPr="001E3109">
        <w:rPr>
          <w:rFonts w:ascii="Times New Roman" w:eastAsia="標楷體" w:hAnsi="標楷體"/>
          <w:sz w:val="20"/>
          <w:szCs w:val="20"/>
        </w:rPr>
        <w:t>務</w:t>
      </w:r>
      <w:proofErr w:type="gramEnd"/>
      <w:r w:rsidRPr="001E3109">
        <w:rPr>
          <w:rFonts w:ascii="Times New Roman" w:eastAsia="標楷體" w:hAnsi="標楷體"/>
          <w:sz w:val="20"/>
          <w:szCs w:val="20"/>
        </w:rPr>
        <w:t>會議修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</w:p>
    <w:p w14:paraId="7A6062CF" w14:textId="77777777" w:rsidR="00466E55" w:rsidRPr="001E3109" w:rsidRDefault="00466E55" w:rsidP="00466E55">
      <w:pPr>
        <w:snapToGrid w:val="0"/>
        <w:spacing w:line="240" w:lineRule="exact"/>
        <w:ind w:left="1000" w:hangingChars="500" w:hanging="1000"/>
        <w:contextualSpacing/>
        <w:rPr>
          <w:rFonts w:ascii="Times New Roman" w:eastAsia="標楷體" w:hAnsi="標楷體"/>
          <w:sz w:val="20"/>
          <w:szCs w:val="20"/>
        </w:rPr>
      </w:pPr>
      <w:r w:rsidRPr="001E3109">
        <w:rPr>
          <w:rFonts w:ascii="Times New Roman" w:eastAsia="標楷體" w:hAnsi="標楷體"/>
          <w:sz w:val="20"/>
          <w:szCs w:val="20"/>
        </w:rPr>
        <w:t>中華民國</w:t>
      </w:r>
      <w:r w:rsidRPr="001E3109">
        <w:rPr>
          <w:rFonts w:ascii="Times New Roman" w:eastAsia="標楷體" w:hAnsi="Times New Roman"/>
          <w:sz w:val="20"/>
          <w:szCs w:val="20"/>
        </w:rPr>
        <w:t>104</w:t>
      </w:r>
      <w:r w:rsidRPr="001E3109">
        <w:rPr>
          <w:rFonts w:ascii="Times New Roman" w:eastAsia="標楷體" w:hAnsi="標楷體"/>
          <w:sz w:val="20"/>
          <w:szCs w:val="20"/>
        </w:rPr>
        <w:t>年</w:t>
      </w:r>
      <w:r w:rsidRPr="001E3109">
        <w:rPr>
          <w:rFonts w:ascii="Times New Roman" w:eastAsia="標楷體" w:hAnsi="Times New Roman" w:hint="eastAsia"/>
          <w:sz w:val="20"/>
          <w:szCs w:val="20"/>
        </w:rPr>
        <w:t>06</w:t>
      </w:r>
      <w:r w:rsidRPr="001E3109">
        <w:rPr>
          <w:rFonts w:ascii="Times New Roman" w:eastAsia="標楷體" w:hAnsi="標楷體"/>
          <w:sz w:val="20"/>
          <w:szCs w:val="20"/>
        </w:rPr>
        <w:t>月</w:t>
      </w:r>
      <w:r w:rsidRPr="001E3109">
        <w:rPr>
          <w:rFonts w:ascii="Times New Roman" w:eastAsia="標楷體" w:hAnsi="標楷體" w:hint="eastAsia"/>
          <w:sz w:val="20"/>
          <w:szCs w:val="20"/>
        </w:rPr>
        <w:t>24</w:t>
      </w:r>
      <w:r w:rsidRPr="001E3109">
        <w:rPr>
          <w:rFonts w:ascii="Times New Roman" w:eastAsia="標楷體" w:hAnsi="標楷體"/>
          <w:sz w:val="20"/>
          <w:szCs w:val="20"/>
        </w:rPr>
        <w:t>日系</w:t>
      </w:r>
      <w:proofErr w:type="gramStart"/>
      <w:r w:rsidRPr="001E3109">
        <w:rPr>
          <w:rFonts w:ascii="Times New Roman" w:eastAsia="標楷體" w:hAnsi="標楷體"/>
          <w:sz w:val="20"/>
          <w:szCs w:val="20"/>
        </w:rPr>
        <w:t>務</w:t>
      </w:r>
      <w:proofErr w:type="gramEnd"/>
      <w:r w:rsidRPr="001E3109">
        <w:rPr>
          <w:rFonts w:ascii="Times New Roman" w:eastAsia="標楷體" w:hAnsi="標楷體"/>
          <w:sz w:val="20"/>
          <w:szCs w:val="20"/>
        </w:rPr>
        <w:t>會議修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</w:p>
    <w:p w14:paraId="5EBB9AC1" w14:textId="77777777" w:rsidR="00466E55" w:rsidRPr="001E3109" w:rsidRDefault="00466E55" w:rsidP="00466E55">
      <w:pPr>
        <w:snapToGrid w:val="0"/>
        <w:spacing w:line="240" w:lineRule="exact"/>
        <w:ind w:left="1000" w:hangingChars="500" w:hanging="1000"/>
        <w:contextualSpacing/>
        <w:rPr>
          <w:rFonts w:ascii="Times New Roman" w:eastAsia="標楷體" w:hAnsi="標楷體"/>
          <w:sz w:val="20"/>
          <w:szCs w:val="20"/>
        </w:rPr>
      </w:pPr>
      <w:r w:rsidRPr="001E3109">
        <w:rPr>
          <w:rFonts w:ascii="Times New Roman" w:eastAsia="標楷體" w:hAnsi="標楷體"/>
          <w:sz w:val="20"/>
          <w:szCs w:val="20"/>
        </w:rPr>
        <w:t>中華民國</w:t>
      </w:r>
      <w:r w:rsidRPr="001E3109">
        <w:rPr>
          <w:rFonts w:ascii="Times New Roman" w:eastAsia="標楷體" w:hAnsi="Times New Roman"/>
          <w:sz w:val="20"/>
          <w:szCs w:val="20"/>
        </w:rPr>
        <w:t>10</w:t>
      </w:r>
      <w:r w:rsidRPr="001E3109">
        <w:rPr>
          <w:rFonts w:ascii="Times New Roman" w:eastAsia="標楷體" w:hAnsi="Times New Roman" w:hint="eastAsia"/>
          <w:sz w:val="20"/>
          <w:szCs w:val="20"/>
        </w:rPr>
        <w:t>5</w:t>
      </w:r>
      <w:r w:rsidRPr="001E3109">
        <w:rPr>
          <w:rFonts w:ascii="Times New Roman" w:eastAsia="標楷體" w:hAnsi="標楷體"/>
          <w:sz w:val="20"/>
          <w:szCs w:val="20"/>
        </w:rPr>
        <w:t>年</w:t>
      </w:r>
      <w:r w:rsidRPr="001E3109">
        <w:rPr>
          <w:rFonts w:ascii="Times New Roman" w:eastAsia="標楷體" w:hAnsi="Times New Roman" w:hint="eastAsia"/>
          <w:sz w:val="20"/>
          <w:szCs w:val="20"/>
        </w:rPr>
        <w:t>01</w:t>
      </w:r>
      <w:r w:rsidRPr="001E3109">
        <w:rPr>
          <w:rFonts w:ascii="Times New Roman" w:eastAsia="標楷體" w:hAnsi="標楷體"/>
          <w:sz w:val="20"/>
          <w:szCs w:val="20"/>
        </w:rPr>
        <w:t>月</w:t>
      </w:r>
      <w:r w:rsidRPr="001E3109">
        <w:rPr>
          <w:rFonts w:ascii="Times New Roman" w:eastAsia="標楷體" w:hAnsi="標楷體" w:hint="eastAsia"/>
          <w:sz w:val="20"/>
          <w:szCs w:val="20"/>
        </w:rPr>
        <w:t>14</w:t>
      </w:r>
      <w:r w:rsidRPr="001E3109">
        <w:rPr>
          <w:rFonts w:ascii="Times New Roman" w:eastAsia="標楷體" w:hAnsi="標楷體"/>
          <w:sz w:val="20"/>
          <w:szCs w:val="20"/>
        </w:rPr>
        <w:t>日系</w:t>
      </w:r>
      <w:proofErr w:type="gramStart"/>
      <w:r w:rsidRPr="001E3109">
        <w:rPr>
          <w:rFonts w:ascii="Times New Roman" w:eastAsia="標楷體" w:hAnsi="標楷體"/>
          <w:sz w:val="20"/>
          <w:szCs w:val="20"/>
        </w:rPr>
        <w:t>務</w:t>
      </w:r>
      <w:proofErr w:type="gramEnd"/>
      <w:r w:rsidRPr="001E3109">
        <w:rPr>
          <w:rFonts w:ascii="Times New Roman" w:eastAsia="標楷體" w:hAnsi="標楷體"/>
          <w:sz w:val="20"/>
          <w:szCs w:val="20"/>
        </w:rPr>
        <w:t>會議修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</w:p>
    <w:p w14:paraId="5E2CCC2E" w14:textId="77777777" w:rsidR="00466E55" w:rsidRDefault="00466E55" w:rsidP="00466E55">
      <w:pPr>
        <w:snapToGrid w:val="0"/>
        <w:spacing w:line="240" w:lineRule="exact"/>
        <w:ind w:left="1000" w:hangingChars="500" w:hanging="1000"/>
        <w:contextualSpacing/>
        <w:rPr>
          <w:rFonts w:ascii="Times New Roman" w:eastAsia="標楷體" w:hAnsi="標楷體"/>
          <w:sz w:val="20"/>
          <w:szCs w:val="20"/>
        </w:rPr>
      </w:pPr>
      <w:r w:rsidRPr="001E3109">
        <w:rPr>
          <w:rFonts w:ascii="Times New Roman" w:eastAsia="標楷體" w:hAnsi="標楷體"/>
          <w:sz w:val="20"/>
          <w:szCs w:val="20"/>
        </w:rPr>
        <w:t>中華民國</w:t>
      </w:r>
      <w:r w:rsidRPr="001E3109">
        <w:rPr>
          <w:rFonts w:ascii="Times New Roman" w:eastAsia="標楷體" w:hAnsi="Times New Roman"/>
          <w:sz w:val="20"/>
          <w:szCs w:val="20"/>
        </w:rPr>
        <w:t>10</w:t>
      </w:r>
      <w:r w:rsidRPr="001E3109">
        <w:rPr>
          <w:rFonts w:ascii="Times New Roman" w:eastAsia="標楷體" w:hAnsi="Times New Roman" w:hint="eastAsia"/>
          <w:sz w:val="20"/>
          <w:szCs w:val="20"/>
        </w:rPr>
        <w:t>6</w:t>
      </w:r>
      <w:r w:rsidRPr="001E3109">
        <w:rPr>
          <w:rFonts w:ascii="Times New Roman" w:eastAsia="標楷體" w:hAnsi="標楷體"/>
          <w:sz w:val="20"/>
          <w:szCs w:val="20"/>
        </w:rPr>
        <w:t>年</w:t>
      </w:r>
      <w:r w:rsidRPr="001E3109">
        <w:rPr>
          <w:rFonts w:ascii="Times New Roman" w:eastAsia="標楷體" w:hAnsi="Times New Roman" w:hint="eastAsia"/>
          <w:sz w:val="20"/>
          <w:szCs w:val="20"/>
        </w:rPr>
        <w:t>01</w:t>
      </w:r>
      <w:r w:rsidRPr="001E3109">
        <w:rPr>
          <w:rFonts w:ascii="Times New Roman" w:eastAsia="標楷體" w:hAnsi="標楷體"/>
          <w:sz w:val="20"/>
          <w:szCs w:val="20"/>
        </w:rPr>
        <w:t>月</w:t>
      </w:r>
      <w:r w:rsidRPr="001E3109">
        <w:rPr>
          <w:rFonts w:ascii="Times New Roman" w:eastAsia="標楷體" w:hAnsi="標楷體" w:hint="eastAsia"/>
          <w:sz w:val="20"/>
          <w:szCs w:val="20"/>
        </w:rPr>
        <w:t>23</w:t>
      </w:r>
      <w:r w:rsidRPr="001E3109">
        <w:rPr>
          <w:rFonts w:ascii="Times New Roman" w:eastAsia="標楷體" w:hAnsi="標楷體"/>
          <w:sz w:val="20"/>
          <w:szCs w:val="20"/>
        </w:rPr>
        <w:t>日系</w:t>
      </w:r>
      <w:proofErr w:type="gramStart"/>
      <w:r w:rsidRPr="001E3109">
        <w:rPr>
          <w:rFonts w:ascii="Times New Roman" w:eastAsia="標楷體" w:hAnsi="標楷體"/>
          <w:sz w:val="20"/>
          <w:szCs w:val="20"/>
        </w:rPr>
        <w:t>務</w:t>
      </w:r>
      <w:proofErr w:type="gramEnd"/>
      <w:r w:rsidRPr="001E3109">
        <w:rPr>
          <w:rFonts w:ascii="Times New Roman" w:eastAsia="標楷體" w:hAnsi="標楷體"/>
          <w:sz w:val="20"/>
          <w:szCs w:val="20"/>
        </w:rPr>
        <w:t>會議修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</w:p>
    <w:p w14:paraId="77A1FA64" w14:textId="77777777" w:rsidR="00466E55" w:rsidRPr="001E3109" w:rsidRDefault="00466E55" w:rsidP="00466E55">
      <w:pPr>
        <w:snapToGrid w:val="0"/>
        <w:spacing w:line="240" w:lineRule="exact"/>
        <w:contextualSpacing/>
        <w:rPr>
          <w:rFonts w:ascii="Times New Roman" w:eastAsia="標楷體" w:hAnsi="標楷體"/>
          <w:sz w:val="20"/>
          <w:szCs w:val="20"/>
        </w:rPr>
      </w:pPr>
      <w:r w:rsidRPr="001E3109">
        <w:rPr>
          <w:rFonts w:ascii="Times New Roman" w:eastAsia="標楷體" w:hAnsi="標楷體"/>
          <w:sz w:val="20"/>
          <w:szCs w:val="20"/>
        </w:rPr>
        <w:t>中華民國</w:t>
      </w:r>
      <w:r w:rsidRPr="001E3109">
        <w:rPr>
          <w:rFonts w:ascii="Times New Roman" w:eastAsia="標楷體" w:hAnsi="Times New Roman"/>
          <w:sz w:val="20"/>
          <w:szCs w:val="20"/>
        </w:rPr>
        <w:t>108</w:t>
      </w:r>
      <w:r w:rsidRPr="001E3109">
        <w:rPr>
          <w:rFonts w:ascii="Times New Roman" w:eastAsia="標楷體" w:hAnsi="標楷體"/>
          <w:sz w:val="20"/>
          <w:szCs w:val="20"/>
        </w:rPr>
        <w:t>年</w:t>
      </w:r>
      <w:r w:rsidRPr="001E3109">
        <w:rPr>
          <w:rFonts w:ascii="Times New Roman" w:eastAsia="標楷體" w:hAnsi="Times New Roman" w:hint="eastAsia"/>
          <w:sz w:val="20"/>
          <w:szCs w:val="20"/>
        </w:rPr>
        <w:t>0</w:t>
      </w:r>
      <w:r w:rsidRPr="001E3109">
        <w:rPr>
          <w:rFonts w:ascii="Times New Roman" w:eastAsia="標楷體" w:hAnsi="Times New Roman"/>
          <w:sz w:val="20"/>
          <w:szCs w:val="20"/>
        </w:rPr>
        <w:t>9</w:t>
      </w:r>
      <w:r w:rsidRPr="001E3109">
        <w:rPr>
          <w:rFonts w:ascii="Times New Roman" w:eastAsia="標楷體" w:hAnsi="標楷體"/>
          <w:sz w:val="20"/>
          <w:szCs w:val="20"/>
        </w:rPr>
        <w:t>月</w:t>
      </w:r>
      <w:r w:rsidRPr="001E3109">
        <w:rPr>
          <w:rFonts w:ascii="Times New Roman" w:eastAsia="標楷體" w:hAnsi="標楷體"/>
          <w:sz w:val="20"/>
          <w:szCs w:val="20"/>
        </w:rPr>
        <w:t>26</w:t>
      </w:r>
      <w:r w:rsidRPr="001E3109">
        <w:rPr>
          <w:rFonts w:ascii="Times New Roman" w:eastAsia="標楷體" w:hAnsi="標楷體"/>
          <w:sz w:val="20"/>
          <w:szCs w:val="20"/>
        </w:rPr>
        <w:t>日系</w:t>
      </w:r>
      <w:proofErr w:type="gramStart"/>
      <w:r w:rsidRPr="001E3109">
        <w:rPr>
          <w:rFonts w:ascii="Times New Roman" w:eastAsia="標楷體" w:hAnsi="標楷體"/>
          <w:sz w:val="20"/>
          <w:szCs w:val="20"/>
        </w:rPr>
        <w:t>務</w:t>
      </w:r>
      <w:proofErr w:type="gramEnd"/>
      <w:r w:rsidRPr="001E3109">
        <w:rPr>
          <w:rFonts w:ascii="Times New Roman" w:eastAsia="標楷體" w:hAnsi="標楷體"/>
          <w:sz w:val="20"/>
          <w:szCs w:val="20"/>
        </w:rPr>
        <w:t>會議修</w:t>
      </w:r>
      <w:r w:rsidRPr="001E3109">
        <w:rPr>
          <w:rFonts w:ascii="Times New Roman" w:eastAsia="標楷體" w:hAnsi="標楷體" w:hint="eastAsia"/>
          <w:sz w:val="20"/>
          <w:szCs w:val="20"/>
        </w:rPr>
        <w:t>正</w:t>
      </w:r>
      <w:r w:rsidRPr="001E3109">
        <w:rPr>
          <w:rFonts w:ascii="Times New Roman" w:eastAsia="標楷體" w:hAnsi="標楷體"/>
          <w:sz w:val="20"/>
          <w:szCs w:val="20"/>
        </w:rPr>
        <w:t>通過</w:t>
      </w:r>
    </w:p>
    <w:p w14:paraId="48E522A9" w14:textId="77777777" w:rsidR="005E50ED" w:rsidRPr="00466E55" w:rsidRDefault="005E50ED"/>
    <w:sectPr w:rsidR="005E50ED" w:rsidRPr="00466E55" w:rsidSect="00466E5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B37CA"/>
    <w:multiLevelType w:val="hybridMultilevel"/>
    <w:tmpl w:val="905801B4"/>
    <w:lvl w:ilvl="0" w:tplc="CE008F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F91DF6"/>
    <w:multiLevelType w:val="hybridMultilevel"/>
    <w:tmpl w:val="4CD2719E"/>
    <w:lvl w:ilvl="0" w:tplc="1FB0E8AC">
      <w:start w:val="1"/>
      <w:numFmt w:val="taiwaneseCountingThousand"/>
      <w:lvlText w:val="（%1）"/>
      <w:lvlJc w:val="left"/>
      <w:pPr>
        <w:ind w:left="1949" w:hanging="849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55"/>
    <w:rsid w:val="00466E55"/>
    <w:rsid w:val="005E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656D686F"/>
  <w15:chartTrackingRefBased/>
  <w15:docId w15:val="{F66AF62B-B0DE-4074-B783-0EDEB186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E55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rsid w:val="00466E55"/>
    <w:pPr>
      <w:widowControl w:val="0"/>
      <w:autoSpaceDE w:val="0"/>
      <w:autoSpaceDN w:val="0"/>
      <w:ind w:left="1260"/>
    </w:pPr>
    <w:rPr>
      <w:rFonts w:ascii="標楷體" w:eastAsia="標楷體" w:hAnsi="標楷體" w:cs="標楷體"/>
      <w:sz w:val="28"/>
      <w:szCs w:val="28"/>
      <w:lang w:val="zh-TW" w:bidi="zh-TW"/>
    </w:rPr>
  </w:style>
  <w:style w:type="character" w:customStyle="1" w:styleId="a4">
    <w:name w:val="本文 字元"/>
    <w:basedOn w:val="a0"/>
    <w:link w:val="a3"/>
    <w:uiPriority w:val="99"/>
    <w:rsid w:val="00466E55"/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paragraph" w:styleId="a5">
    <w:name w:val="List Paragraph"/>
    <w:aliases w:val="附錄1,卑南壹,段落(一),清單段落(一),List Paragraph"/>
    <w:basedOn w:val="a"/>
    <w:link w:val="a6"/>
    <w:uiPriority w:val="34"/>
    <w:qFormat/>
    <w:rsid w:val="00466E55"/>
    <w:pPr>
      <w:widowControl w:val="0"/>
      <w:ind w:leftChars="200" w:left="480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6">
    <w:name w:val="清單段落 字元"/>
    <w:aliases w:val="附錄1 字元,卑南壹 字元,段落(一) 字元,清單段落(一) 字元,List Paragraph 字元"/>
    <w:link w:val="a5"/>
    <w:uiPriority w:val="34"/>
    <w:rsid w:val="00466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B1F6E-D44F-4CB2-84E9-39F6EB8E0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M063070010</dc:creator>
  <cp:keywords/>
  <dc:description/>
  <cp:lastModifiedBy>M063070010</cp:lastModifiedBy>
  <cp:revision>1</cp:revision>
  <dcterms:created xsi:type="dcterms:W3CDTF">2021-08-23T02:22:00Z</dcterms:created>
  <dcterms:modified xsi:type="dcterms:W3CDTF">2021-08-23T02:33:00Z</dcterms:modified>
</cp:coreProperties>
</file>